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79827" w14:textId="4C9CA9AD" w:rsidR="00201FC2" w:rsidRDefault="00936D96" w:rsidP="00312270">
      <w:pPr>
        <w:jc w:val="center"/>
        <w:rPr>
          <w:b/>
          <w:sz w:val="24"/>
          <w:lang w:val="el-GR"/>
        </w:rPr>
      </w:pPr>
      <w:proofErr w:type="spellStart"/>
      <w:r>
        <w:rPr>
          <w:b/>
          <w:sz w:val="24"/>
          <w:lang w:val="el-GR"/>
        </w:rPr>
        <w:t>Εφαρμογίδια</w:t>
      </w:r>
      <w:proofErr w:type="spellEnd"/>
      <w:r w:rsidR="002D3537" w:rsidRPr="00312270">
        <w:rPr>
          <w:b/>
          <w:sz w:val="24"/>
          <w:lang w:val="el-GR"/>
        </w:rPr>
        <w:t xml:space="preserve"> μαθηματικών Δ </w:t>
      </w:r>
      <w:r w:rsidR="00FE4A95">
        <w:rPr>
          <w:b/>
          <w:sz w:val="24"/>
          <w:lang w:val="el-GR"/>
        </w:rPr>
        <w:t xml:space="preserve">και Ε </w:t>
      </w:r>
      <w:r w:rsidR="002D3537" w:rsidRPr="00312270">
        <w:rPr>
          <w:b/>
          <w:sz w:val="24"/>
          <w:lang w:val="el-GR"/>
        </w:rPr>
        <w:t>τ</w:t>
      </w:r>
      <w:r w:rsidR="00FE4A95">
        <w:rPr>
          <w:b/>
          <w:sz w:val="24"/>
          <w:lang w:val="el-GR"/>
        </w:rPr>
        <w:t>άξης</w:t>
      </w:r>
    </w:p>
    <w:p w14:paraId="31263607" w14:textId="77777777" w:rsidR="00936D96" w:rsidRPr="00312270" w:rsidRDefault="00936D96" w:rsidP="00936D96">
      <w:pPr>
        <w:pBdr>
          <w:bottom w:val="single" w:sz="4" w:space="1" w:color="auto"/>
        </w:pBdr>
        <w:jc w:val="center"/>
        <w:rPr>
          <w:b/>
          <w:sz w:val="24"/>
          <w:lang w:val="el-GR"/>
        </w:rPr>
      </w:pPr>
    </w:p>
    <w:p w14:paraId="3D61725C" w14:textId="7D898C18" w:rsidR="002D3537" w:rsidRDefault="00FE4A95">
      <w:pPr>
        <w:rPr>
          <w:lang w:val="el-GR"/>
        </w:rPr>
      </w:pPr>
      <w:r>
        <w:rPr>
          <w:lang w:val="el-GR"/>
        </w:rPr>
        <w:t xml:space="preserve">Ακολουθούν μερικές δραστηριότητες που αφορούν στις σημαντικότερες έννοιες των μαθηματικών της Δ΄ και της Ε΄ τάξης.  Τα </w:t>
      </w:r>
      <w:proofErr w:type="spellStart"/>
      <w:r>
        <w:rPr>
          <w:lang w:val="el-GR"/>
        </w:rPr>
        <w:t>εφαρμογίδια</w:t>
      </w:r>
      <w:proofErr w:type="spellEnd"/>
      <w:r>
        <w:rPr>
          <w:lang w:val="el-GR"/>
        </w:rPr>
        <w:t xml:space="preserve"> είναι όλα ανοιχτά στο διαδίχτυο και δεν απαιτούν εγγραφές, πληρωμή ή εγκατάσταση κάποιου ειδικού προγράμματος. </w:t>
      </w:r>
    </w:p>
    <w:p w14:paraId="5AC870F7" w14:textId="77777777" w:rsidR="00FE4A95" w:rsidRDefault="00FE4A95">
      <w:pPr>
        <w:rPr>
          <w:lang w:val="el-GR"/>
        </w:rPr>
      </w:pPr>
    </w:p>
    <w:p w14:paraId="5E6D0385" w14:textId="4616B56F" w:rsidR="00FB10D7" w:rsidRPr="00F126B9" w:rsidRDefault="00D52F3D">
      <w:pPr>
        <w:rPr>
          <w:b/>
          <w:lang w:val="el-GR"/>
        </w:rPr>
      </w:pPr>
      <w:r>
        <w:rPr>
          <w:noProof/>
          <w:lang w:val="el-GR" w:eastAsia="el-GR"/>
        </w:rPr>
        <w:drawing>
          <wp:anchor distT="0" distB="0" distL="114300" distR="114300" simplePos="0" relativeHeight="251658240" behindDoc="0" locked="0" layoutInCell="1" allowOverlap="1" wp14:anchorId="6DA36C72" wp14:editId="4FD2909E">
            <wp:simplePos x="0" y="0"/>
            <wp:positionH relativeFrom="column">
              <wp:posOffset>4476750</wp:posOffset>
            </wp:positionH>
            <wp:positionV relativeFrom="paragraph">
              <wp:posOffset>65405</wp:posOffset>
            </wp:positionV>
            <wp:extent cx="1916482" cy="145732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212" t="12828" r="31250" b="3933"/>
                    <a:stretch/>
                  </pic:blipFill>
                  <pic:spPr bwMode="auto">
                    <a:xfrm>
                      <a:off x="0" y="0"/>
                      <a:ext cx="1916482"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537" w:rsidRPr="00F126B9">
        <w:rPr>
          <w:b/>
          <w:lang w:val="el-GR"/>
        </w:rPr>
        <w:t>Δραστηριότητα 1: Πολλαπλασιασμοί</w:t>
      </w:r>
    </w:p>
    <w:p w14:paraId="172CE5D4" w14:textId="74948F74" w:rsidR="00FB10D7" w:rsidRPr="00FE4A95" w:rsidRDefault="00FE4A95">
      <w:pPr>
        <w:rPr>
          <w:lang w:val="el-GR"/>
        </w:rPr>
      </w:pPr>
      <w:r>
        <w:rPr>
          <w:lang w:val="el-GR"/>
        </w:rPr>
        <w:t>Ένας ευχάριστος τρόπος να κάνουμε εξάσκηση στους πίνακες πολλαπλασιασμού. Στο παιχνίδι ο σκοπός είναι να επι</w:t>
      </w:r>
      <w:r w:rsidR="006A39ED">
        <w:rPr>
          <w:lang w:val="el-GR"/>
        </w:rPr>
        <w:t>λέξεις τη</w:t>
      </w:r>
      <w:r>
        <w:rPr>
          <w:lang w:val="el-GR"/>
        </w:rPr>
        <w:t xml:space="preserve"> σωστή απάντηση στην πράξη που σκέφτεται ο πιγκουίνος ώστε α του σερβίρεις τη σωστή γεύση παγωτό. </w:t>
      </w:r>
    </w:p>
    <w:p w14:paraId="3079A7B2" w14:textId="4F453466" w:rsidR="002D3537" w:rsidRDefault="00936D96">
      <w:pPr>
        <w:rPr>
          <w:lang w:val="el-GR"/>
        </w:rPr>
      </w:pPr>
      <w:hyperlink r:id="rId8" w:history="1">
        <w:r w:rsidR="002D3537" w:rsidRPr="009174DD">
          <w:rPr>
            <w:rStyle w:val="Hyperlink"/>
          </w:rPr>
          <w:t>http</w:t>
        </w:r>
        <w:r w:rsidR="002D3537" w:rsidRPr="00FE4A95">
          <w:rPr>
            <w:rStyle w:val="Hyperlink"/>
            <w:lang w:val="el-GR"/>
          </w:rPr>
          <w:t>://</w:t>
        </w:r>
        <w:r w:rsidR="002D3537" w:rsidRPr="009174DD">
          <w:rPr>
            <w:rStyle w:val="Hyperlink"/>
          </w:rPr>
          <w:t>www</w:t>
        </w:r>
        <w:r w:rsidR="002D3537" w:rsidRPr="00FE4A95">
          <w:rPr>
            <w:rStyle w:val="Hyperlink"/>
            <w:lang w:val="el-GR"/>
          </w:rPr>
          <w:t>.</w:t>
        </w:r>
        <w:r w:rsidR="002D3537" w:rsidRPr="009174DD">
          <w:rPr>
            <w:rStyle w:val="Hyperlink"/>
          </w:rPr>
          <w:t>multiplication</w:t>
        </w:r>
        <w:r w:rsidR="002D3537" w:rsidRPr="00FE4A95">
          <w:rPr>
            <w:rStyle w:val="Hyperlink"/>
            <w:lang w:val="el-GR"/>
          </w:rPr>
          <w:t>.</w:t>
        </w:r>
        <w:r w:rsidR="002D3537" w:rsidRPr="009174DD">
          <w:rPr>
            <w:rStyle w:val="Hyperlink"/>
          </w:rPr>
          <w:t>com</w:t>
        </w:r>
        <w:r w:rsidR="002D3537" w:rsidRPr="00FE4A95">
          <w:rPr>
            <w:rStyle w:val="Hyperlink"/>
            <w:lang w:val="el-GR"/>
          </w:rPr>
          <w:t>/</w:t>
        </w:r>
        <w:r w:rsidR="002D3537" w:rsidRPr="009174DD">
          <w:rPr>
            <w:rStyle w:val="Hyperlink"/>
          </w:rPr>
          <w:t>games</w:t>
        </w:r>
        <w:r w:rsidR="002D3537" w:rsidRPr="00FE4A95">
          <w:rPr>
            <w:rStyle w:val="Hyperlink"/>
            <w:lang w:val="el-GR"/>
          </w:rPr>
          <w:t>/</w:t>
        </w:r>
        <w:r w:rsidR="002D3537" w:rsidRPr="009174DD">
          <w:rPr>
            <w:rStyle w:val="Hyperlink"/>
          </w:rPr>
          <w:t>play</w:t>
        </w:r>
        <w:r w:rsidR="002D3537" w:rsidRPr="00FE4A95">
          <w:rPr>
            <w:rStyle w:val="Hyperlink"/>
            <w:lang w:val="el-GR"/>
          </w:rPr>
          <w:t>/</w:t>
        </w:r>
        <w:r w:rsidR="002D3537" w:rsidRPr="009174DD">
          <w:rPr>
            <w:rStyle w:val="Hyperlink"/>
          </w:rPr>
          <w:t>cone</w:t>
        </w:r>
        <w:r w:rsidR="002D3537" w:rsidRPr="00FE4A95">
          <w:rPr>
            <w:rStyle w:val="Hyperlink"/>
            <w:lang w:val="el-GR"/>
          </w:rPr>
          <w:t>-</w:t>
        </w:r>
        <w:r w:rsidR="002D3537" w:rsidRPr="009174DD">
          <w:rPr>
            <w:rStyle w:val="Hyperlink"/>
          </w:rPr>
          <w:t>crazy</w:t>
        </w:r>
        <w:r w:rsidR="002D3537" w:rsidRPr="00FE4A95">
          <w:rPr>
            <w:rStyle w:val="Hyperlink"/>
            <w:lang w:val="el-GR"/>
          </w:rPr>
          <w:t>-</w:t>
        </w:r>
        <w:r w:rsidR="002D3537" w:rsidRPr="009174DD">
          <w:rPr>
            <w:rStyle w:val="Hyperlink"/>
          </w:rPr>
          <w:t>multiplication</w:t>
        </w:r>
      </w:hyperlink>
      <w:r w:rsidR="002D3537" w:rsidRPr="00FE4A95">
        <w:rPr>
          <w:lang w:val="el-GR"/>
        </w:rPr>
        <w:t xml:space="preserve"> </w:t>
      </w:r>
    </w:p>
    <w:p w14:paraId="4EE9B869" w14:textId="18AEA9F3" w:rsidR="00FE4A95" w:rsidRDefault="00FE4A95" w:rsidP="00F126B9">
      <w:pPr>
        <w:jc w:val="center"/>
        <w:rPr>
          <w:lang w:val="el-GR"/>
        </w:rPr>
      </w:pPr>
    </w:p>
    <w:p w14:paraId="5DF8E966" w14:textId="65001BB2" w:rsidR="00F126B9" w:rsidRDefault="00F126B9" w:rsidP="00F126B9">
      <w:pPr>
        <w:pBdr>
          <w:bottom w:val="single" w:sz="4" w:space="1" w:color="auto"/>
        </w:pBdr>
        <w:rPr>
          <w:lang w:val="el-GR"/>
        </w:rPr>
      </w:pPr>
    </w:p>
    <w:p w14:paraId="4BE4B96D" w14:textId="2EF979C3" w:rsidR="002D3537" w:rsidRDefault="00D52F3D">
      <w:pPr>
        <w:rPr>
          <w:b/>
          <w:lang w:val="el-GR"/>
        </w:rPr>
      </w:pPr>
      <w:r>
        <w:rPr>
          <w:noProof/>
          <w:lang w:val="el-GR" w:eastAsia="el-GR"/>
        </w:rPr>
        <w:drawing>
          <wp:anchor distT="0" distB="0" distL="114300" distR="114300" simplePos="0" relativeHeight="251659264" behindDoc="0" locked="0" layoutInCell="1" allowOverlap="1" wp14:anchorId="4B2C453D" wp14:editId="0ACFC3BF">
            <wp:simplePos x="0" y="0"/>
            <wp:positionH relativeFrom="column">
              <wp:posOffset>3305175</wp:posOffset>
            </wp:positionH>
            <wp:positionV relativeFrom="paragraph">
              <wp:posOffset>285750</wp:posOffset>
            </wp:positionV>
            <wp:extent cx="3319780" cy="1571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81" t="22520" r="18269" b="9065"/>
                    <a:stretch/>
                  </pic:blipFill>
                  <pic:spPr bwMode="auto">
                    <a:xfrm>
                      <a:off x="0" y="0"/>
                      <a:ext cx="331978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537" w:rsidRPr="00F126B9">
        <w:rPr>
          <w:b/>
          <w:lang w:val="el-GR"/>
        </w:rPr>
        <w:t xml:space="preserve">Δραστηριότητα 2: Πρόβλημα λογικής – Βαρκάρης </w:t>
      </w:r>
    </w:p>
    <w:p w14:paraId="097F18F9" w14:textId="3B2B213B" w:rsidR="00F126B9" w:rsidRPr="00D52F3D" w:rsidRDefault="00F126B9">
      <w:pPr>
        <w:rPr>
          <w:lang w:val="el-GR"/>
        </w:rPr>
      </w:pPr>
      <w:r w:rsidRPr="00D52F3D">
        <w:rPr>
          <w:lang w:val="el-GR"/>
        </w:rPr>
        <w:t xml:space="preserve">Πρέπει να βοηθήσεις τον βαρκάρη να περάσει στην απέναντι όχθη </w:t>
      </w:r>
      <w:r w:rsidR="006A39ED">
        <w:rPr>
          <w:lang w:val="el-GR"/>
        </w:rPr>
        <w:t>το πρόβατο,  τον</w:t>
      </w:r>
      <w:r w:rsidRPr="00D52F3D">
        <w:rPr>
          <w:lang w:val="el-GR"/>
        </w:rPr>
        <w:t xml:space="preserve"> λύκο και τα λαχανικά. </w:t>
      </w:r>
      <w:r w:rsidR="006A39ED">
        <w:rPr>
          <w:lang w:val="el-GR"/>
        </w:rPr>
        <w:t>Ο π</w:t>
      </w:r>
      <w:r w:rsidRPr="00D52F3D">
        <w:rPr>
          <w:lang w:val="el-GR"/>
        </w:rPr>
        <w:t>εριορισμός είναι ότι σε κάθε διαδρομή μεταφέρει μόνο ένα</w:t>
      </w:r>
      <w:r w:rsidR="006A39ED">
        <w:rPr>
          <w:lang w:val="el-GR"/>
        </w:rPr>
        <w:t>ν επιβάτη</w:t>
      </w:r>
      <w:r w:rsidRPr="00D52F3D">
        <w:rPr>
          <w:lang w:val="el-GR"/>
        </w:rPr>
        <w:t xml:space="preserve"> και αν το πρόβατο μείνει μόνο του με τα λαχανικά τα τρώει,  το ίδιο και ο λύκος τρώει το πρόβατο αν βρεθούν μόνοι τους. </w:t>
      </w:r>
    </w:p>
    <w:p w14:paraId="20AA7632" w14:textId="732B14AD" w:rsidR="002D3537" w:rsidRPr="00D52F3D" w:rsidRDefault="00936D96" w:rsidP="00D52F3D">
      <w:pPr>
        <w:rPr>
          <w:rStyle w:val="Hyperlink"/>
          <w:lang w:val="el-GR"/>
        </w:rPr>
      </w:pPr>
      <w:hyperlink r:id="rId10" w:history="1">
        <w:r w:rsidR="00D52F3D" w:rsidRPr="007E0EA8">
          <w:rPr>
            <w:rStyle w:val="Hyperlink"/>
          </w:rPr>
          <w:t>http</w:t>
        </w:r>
        <w:r w:rsidR="00D52F3D" w:rsidRPr="007E0EA8">
          <w:rPr>
            <w:rStyle w:val="Hyperlink"/>
            <w:lang w:val="el-GR"/>
          </w:rPr>
          <w:t>://</w:t>
        </w:r>
        <w:r w:rsidR="00D52F3D" w:rsidRPr="007E0EA8">
          <w:rPr>
            <w:rStyle w:val="Hyperlink"/>
          </w:rPr>
          <w:t>www</w:t>
        </w:r>
        <w:r w:rsidR="00D52F3D" w:rsidRPr="007E0EA8">
          <w:rPr>
            <w:rStyle w:val="Hyperlink"/>
            <w:lang w:val="el-GR"/>
          </w:rPr>
          <w:t>.</w:t>
        </w:r>
        <w:proofErr w:type="spellStart"/>
        <w:r w:rsidR="00D52F3D" w:rsidRPr="007E0EA8">
          <w:rPr>
            <w:rStyle w:val="Hyperlink"/>
          </w:rPr>
          <w:t>plastelina</w:t>
        </w:r>
        <w:proofErr w:type="spellEnd"/>
        <w:r w:rsidR="00D52F3D" w:rsidRPr="007E0EA8">
          <w:rPr>
            <w:rStyle w:val="Hyperlink"/>
            <w:lang w:val="el-GR"/>
          </w:rPr>
          <w:t>.</w:t>
        </w:r>
        <w:r w:rsidR="00D52F3D" w:rsidRPr="007E0EA8">
          <w:rPr>
            <w:rStyle w:val="Hyperlink"/>
          </w:rPr>
          <w:t>net</w:t>
        </w:r>
        <w:r w:rsidR="00D52F3D" w:rsidRPr="007E0EA8">
          <w:rPr>
            <w:rStyle w:val="Hyperlink"/>
            <w:lang w:val="el-GR"/>
          </w:rPr>
          <w:t>/</w:t>
        </w:r>
        <w:r w:rsidR="00D52F3D" w:rsidRPr="007E0EA8">
          <w:rPr>
            <w:rStyle w:val="Hyperlink"/>
          </w:rPr>
          <w:t>game</w:t>
        </w:r>
        <w:r w:rsidR="00D52F3D" w:rsidRPr="007E0EA8">
          <w:rPr>
            <w:rStyle w:val="Hyperlink"/>
            <w:lang w:val="el-GR"/>
          </w:rPr>
          <w:t>1.</w:t>
        </w:r>
        <w:r w:rsidR="00D52F3D" w:rsidRPr="007E0EA8">
          <w:rPr>
            <w:rStyle w:val="Hyperlink"/>
          </w:rPr>
          <w:t>html</w:t>
        </w:r>
      </w:hyperlink>
    </w:p>
    <w:p w14:paraId="469E0B8C" w14:textId="46B29D63" w:rsidR="00D52F3D" w:rsidRDefault="00D52F3D" w:rsidP="00D52F3D">
      <w:pPr>
        <w:pBdr>
          <w:bottom w:val="single" w:sz="4" w:space="1" w:color="auto"/>
        </w:pBdr>
        <w:rPr>
          <w:lang w:val="el-GR"/>
        </w:rPr>
      </w:pPr>
      <w:r>
        <w:rPr>
          <w:lang w:val="el-GR"/>
        </w:rPr>
        <w:t xml:space="preserve">Στην </w:t>
      </w:r>
      <w:proofErr w:type="spellStart"/>
      <w:r>
        <w:rPr>
          <w:lang w:val="el-GR"/>
        </w:rPr>
        <w:t>ιδτοσελίδα</w:t>
      </w:r>
      <w:proofErr w:type="spellEnd"/>
      <w:r>
        <w:rPr>
          <w:lang w:val="el-GR"/>
        </w:rPr>
        <w:t xml:space="preserve"> «</w:t>
      </w:r>
      <w:proofErr w:type="spellStart"/>
      <w:r>
        <w:rPr>
          <w:lang w:val="el-GR"/>
        </w:rPr>
        <w:t>πλαστελίνα</w:t>
      </w:r>
      <w:proofErr w:type="spellEnd"/>
      <w:r>
        <w:rPr>
          <w:lang w:val="el-GR"/>
        </w:rPr>
        <w:t>» υπάρχουν και διάφορα άλλα παιχνίδια λογικής σκέψης.</w:t>
      </w:r>
    </w:p>
    <w:p w14:paraId="590A8461" w14:textId="32CD242B" w:rsidR="00D52F3D" w:rsidRDefault="00D52F3D" w:rsidP="00D52F3D">
      <w:pPr>
        <w:pBdr>
          <w:bottom w:val="single" w:sz="4" w:space="1" w:color="auto"/>
        </w:pBdr>
        <w:rPr>
          <w:lang w:val="el-GR"/>
        </w:rPr>
      </w:pPr>
    </w:p>
    <w:p w14:paraId="7E8420E5" w14:textId="3E24BDC7" w:rsidR="002D3537" w:rsidRPr="00D52F3D" w:rsidRDefault="00B91447">
      <w:pPr>
        <w:rPr>
          <w:b/>
          <w:lang w:val="el-GR"/>
        </w:rPr>
      </w:pPr>
      <w:r>
        <w:rPr>
          <w:noProof/>
          <w:lang w:val="el-GR" w:eastAsia="el-GR"/>
        </w:rPr>
        <w:drawing>
          <wp:anchor distT="0" distB="0" distL="114300" distR="114300" simplePos="0" relativeHeight="251660288" behindDoc="0" locked="0" layoutInCell="1" allowOverlap="1" wp14:anchorId="2F176821" wp14:editId="2CCE084C">
            <wp:simplePos x="0" y="0"/>
            <wp:positionH relativeFrom="page">
              <wp:posOffset>4714875</wp:posOffset>
            </wp:positionH>
            <wp:positionV relativeFrom="paragraph">
              <wp:posOffset>7620</wp:posOffset>
            </wp:positionV>
            <wp:extent cx="2769235" cy="1847496"/>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788" t="16248" r="16667" b="5929"/>
                    <a:stretch/>
                  </pic:blipFill>
                  <pic:spPr bwMode="auto">
                    <a:xfrm>
                      <a:off x="0" y="0"/>
                      <a:ext cx="2769235" cy="1847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537" w:rsidRPr="00D52F3D">
        <w:rPr>
          <w:b/>
          <w:lang w:val="el-GR"/>
        </w:rPr>
        <w:t xml:space="preserve">Δραστηριότητα 3: Συμμετρία </w:t>
      </w:r>
    </w:p>
    <w:p w14:paraId="2DEEF1D8" w14:textId="0018453C" w:rsidR="002D3537" w:rsidRDefault="002D3537">
      <w:pPr>
        <w:rPr>
          <w:lang w:val="el-GR"/>
        </w:rPr>
      </w:pPr>
      <w:r>
        <w:rPr>
          <w:lang w:val="el-GR"/>
        </w:rPr>
        <w:t xml:space="preserve">(α) ταιριάξτε το συμμετρικό σχήμα </w:t>
      </w:r>
    </w:p>
    <w:p w14:paraId="42C0C0AA" w14:textId="0332A99F" w:rsidR="00FB10D7" w:rsidRPr="00FB10D7" w:rsidRDefault="00936D96">
      <w:pPr>
        <w:rPr>
          <w:lang w:val="el-GR"/>
        </w:rPr>
      </w:pPr>
      <w:hyperlink r:id="rId12" w:history="1">
        <w:r w:rsidR="00FB10D7" w:rsidRPr="009174DD">
          <w:rPr>
            <w:rStyle w:val="Hyperlink"/>
            <w:lang w:val="el-GR"/>
          </w:rPr>
          <w:t>https://www.topmarks.co.uk/symmetry/symmetry-matching</w:t>
        </w:r>
      </w:hyperlink>
      <w:r w:rsidR="00FB10D7" w:rsidRPr="00FB10D7">
        <w:rPr>
          <w:lang w:val="el-GR"/>
        </w:rPr>
        <w:t xml:space="preserve"> </w:t>
      </w:r>
    </w:p>
    <w:p w14:paraId="77AC0163" w14:textId="17BC4375" w:rsidR="002D3537" w:rsidRPr="00B91447" w:rsidRDefault="002D3537">
      <w:pPr>
        <w:rPr>
          <w:lang w:val="el-GR"/>
        </w:rPr>
      </w:pPr>
      <w:r>
        <w:rPr>
          <w:lang w:val="el-GR"/>
        </w:rPr>
        <w:t xml:space="preserve">(β) ταξινόμηση σε συμμετρικό και μη συμμετρικό </w:t>
      </w:r>
    </w:p>
    <w:p w14:paraId="1CBE25AF" w14:textId="77777777" w:rsidR="00FB10D7" w:rsidRPr="00FB10D7" w:rsidRDefault="00936D96">
      <w:pPr>
        <w:rPr>
          <w:lang w:val="el-GR"/>
        </w:rPr>
      </w:pPr>
      <w:hyperlink r:id="rId13" w:history="1">
        <w:r w:rsidR="00FB10D7" w:rsidRPr="009174DD">
          <w:rPr>
            <w:rStyle w:val="Hyperlink"/>
            <w:lang w:val="el-GR"/>
          </w:rPr>
          <w:t>https://www.topmarks.co.uk/symmetry/symmetry-sorting</w:t>
        </w:r>
      </w:hyperlink>
      <w:r w:rsidR="00FB10D7" w:rsidRPr="00FB10D7">
        <w:rPr>
          <w:lang w:val="el-GR"/>
        </w:rPr>
        <w:t xml:space="preserve"> </w:t>
      </w:r>
    </w:p>
    <w:p w14:paraId="45B861A6" w14:textId="77777777" w:rsidR="002D3537" w:rsidRDefault="002D3537">
      <w:pPr>
        <w:rPr>
          <w:lang w:val="el-GR"/>
        </w:rPr>
      </w:pPr>
      <w:r>
        <w:rPr>
          <w:lang w:val="el-GR"/>
        </w:rPr>
        <w:t xml:space="preserve">(γ) σχεδίασε το συμμετρικό (κάθετο, </w:t>
      </w:r>
      <w:r w:rsidR="00FB10D7">
        <w:rPr>
          <w:lang w:val="el-GR"/>
        </w:rPr>
        <w:t>οριζόντιο και πλάγιο άξονα συμμετρία)</w:t>
      </w:r>
    </w:p>
    <w:p w14:paraId="4D86E430" w14:textId="1FC5D02F" w:rsidR="00FB10D7" w:rsidRDefault="00936D96" w:rsidP="00B91447">
      <w:pPr>
        <w:pBdr>
          <w:bottom w:val="single" w:sz="4" w:space="1" w:color="auto"/>
        </w:pBdr>
        <w:rPr>
          <w:lang w:val="el-GR"/>
        </w:rPr>
      </w:pPr>
      <w:hyperlink r:id="rId14" w:history="1">
        <w:r w:rsidR="00FB10D7" w:rsidRPr="009174DD">
          <w:rPr>
            <w:rStyle w:val="Hyperlink"/>
            <w:lang w:val="el-GR"/>
          </w:rPr>
          <w:t>http://www.teacherled.com/iresources/symmetry/symmetryshapes/</w:t>
        </w:r>
      </w:hyperlink>
      <w:r w:rsidR="00FB10D7">
        <w:rPr>
          <w:lang w:val="el-GR"/>
        </w:rPr>
        <w:t xml:space="preserve"> </w:t>
      </w:r>
    </w:p>
    <w:p w14:paraId="178380D0" w14:textId="60998EDD" w:rsidR="001F7BEA" w:rsidRDefault="00EC58D4">
      <w:pPr>
        <w:rPr>
          <w:b/>
          <w:lang w:val="el-GR"/>
        </w:rPr>
      </w:pPr>
      <w:r>
        <w:rPr>
          <w:noProof/>
          <w:lang w:val="el-GR" w:eastAsia="el-GR"/>
        </w:rPr>
        <w:lastRenderedPageBreak/>
        <w:drawing>
          <wp:anchor distT="0" distB="0" distL="114300" distR="114300" simplePos="0" relativeHeight="251661312" behindDoc="0" locked="0" layoutInCell="1" allowOverlap="1" wp14:anchorId="1C130909" wp14:editId="77068744">
            <wp:simplePos x="0" y="0"/>
            <wp:positionH relativeFrom="column">
              <wp:posOffset>3799840</wp:posOffset>
            </wp:positionH>
            <wp:positionV relativeFrom="paragraph">
              <wp:posOffset>0</wp:posOffset>
            </wp:positionV>
            <wp:extent cx="2238375" cy="19685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0577" t="10547" r="37500" b="8210"/>
                    <a:stretch/>
                  </pic:blipFill>
                  <pic:spPr bwMode="auto">
                    <a:xfrm>
                      <a:off x="0" y="0"/>
                      <a:ext cx="2238375" cy="196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567F" w:rsidRPr="00B91447">
        <w:rPr>
          <w:b/>
          <w:lang w:val="el-GR"/>
        </w:rPr>
        <w:t xml:space="preserve">Δραστηριότητα 4: Αλγεβρικός λογισμός </w:t>
      </w:r>
    </w:p>
    <w:p w14:paraId="419C5074" w14:textId="21F18CB5" w:rsidR="00B91447" w:rsidRDefault="0059567F">
      <w:pPr>
        <w:rPr>
          <w:b/>
          <w:lang w:val="el-GR"/>
        </w:rPr>
      </w:pPr>
      <w:r w:rsidRPr="00B91447">
        <w:rPr>
          <w:b/>
          <w:lang w:val="el-GR"/>
        </w:rPr>
        <w:t xml:space="preserve">πολλαπλασιασμοί και διαιρέσεις </w:t>
      </w:r>
    </w:p>
    <w:p w14:paraId="1CEC13A2" w14:textId="6BA59674" w:rsidR="00B91447" w:rsidRPr="001F7BEA" w:rsidRDefault="00B91447">
      <w:pPr>
        <w:rPr>
          <w:rStyle w:val="Hyperlink"/>
          <w:color w:val="auto"/>
          <w:u w:val="none"/>
          <w:lang w:val="el-GR"/>
        </w:rPr>
      </w:pPr>
      <w:r w:rsidRPr="001F7BEA">
        <w:rPr>
          <w:rStyle w:val="Hyperlink"/>
          <w:color w:val="auto"/>
          <w:u w:val="none"/>
          <w:lang w:val="el-GR"/>
        </w:rPr>
        <w:t xml:space="preserve">Ακολουθώντας </w:t>
      </w:r>
      <w:r w:rsidR="00266D10" w:rsidRPr="001F7BEA">
        <w:rPr>
          <w:rStyle w:val="Hyperlink"/>
          <w:color w:val="auto"/>
          <w:u w:val="none"/>
          <w:lang w:val="el-GR"/>
        </w:rPr>
        <w:t>μία</w:t>
      </w:r>
      <w:r w:rsidRPr="001F7BEA">
        <w:rPr>
          <w:rStyle w:val="Hyperlink"/>
          <w:color w:val="auto"/>
          <w:u w:val="none"/>
          <w:lang w:val="el-GR"/>
        </w:rPr>
        <w:t xml:space="preserve"> λογική </w:t>
      </w:r>
      <w:r w:rsidR="00266D10" w:rsidRPr="001F7BEA">
        <w:rPr>
          <w:rStyle w:val="Hyperlink"/>
          <w:color w:val="auto"/>
          <w:u w:val="none"/>
          <w:lang w:val="el-GR"/>
        </w:rPr>
        <w:t>σκέψη</w:t>
      </w:r>
      <w:r w:rsidRPr="001F7BEA">
        <w:rPr>
          <w:rStyle w:val="Hyperlink"/>
          <w:color w:val="auto"/>
          <w:u w:val="none"/>
          <w:lang w:val="el-GR"/>
        </w:rPr>
        <w:t xml:space="preserve"> πρέπει να βρεθεί η αξία του κάθε γλυκού. Όλες οι </w:t>
      </w:r>
      <w:r w:rsidR="00266D10" w:rsidRPr="001F7BEA">
        <w:rPr>
          <w:rStyle w:val="Hyperlink"/>
          <w:color w:val="auto"/>
          <w:u w:val="none"/>
          <w:lang w:val="el-GR"/>
        </w:rPr>
        <w:t>σχέσεις</w:t>
      </w:r>
      <w:r w:rsidRPr="001F7BEA">
        <w:rPr>
          <w:rStyle w:val="Hyperlink"/>
          <w:color w:val="auto"/>
          <w:u w:val="none"/>
          <w:lang w:val="el-GR"/>
        </w:rPr>
        <w:t xml:space="preserve"> που δίνονται είναι </w:t>
      </w:r>
      <w:r w:rsidR="00266D10" w:rsidRPr="001F7BEA">
        <w:rPr>
          <w:rStyle w:val="Hyperlink"/>
          <w:color w:val="auto"/>
          <w:u w:val="none"/>
          <w:lang w:val="el-GR"/>
        </w:rPr>
        <w:t>πολλαπλασιαστικές</w:t>
      </w:r>
      <w:r w:rsidRPr="001F7BEA">
        <w:rPr>
          <w:rStyle w:val="Hyperlink"/>
          <w:color w:val="auto"/>
          <w:u w:val="none"/>
          <w:lang w:val="el-GR"/>
        </w:rPr>
        <w:t xml:space="preserve">.  Έτσι οι παίχτες του παιχνιδιού </w:t>
      </w:r>
      <w:r w:rsidR="009068AF">
        <w:rPr>
          <w:rStyle w:val="Hyperlink"/>
          <w:color w:val="auto"/>
          <w:u w:val="none"/>
          <w:lang w:val="el-GR"/>
        </w:rPr>
        <w:t>λύνουν αλγεβρικές προτάσεις και ταυτόχρονα κάνουν εξάσκηση σε πολλαπλασιασμούς και διαιρέσεις.</w:t>
      </w:r>
    </w:p>
    <w:p w14:paraId="77F8B405" w14:textId="5E6DBC39" w:rsidR="0059567F" w:rsidRPr="00B91447" w:rsidRDefault="00936D96">
      <w:pPr>
        <w:rPr>
          <w:lang w:val="el-GR"/>
        </w:rPr>
      </w:pPr>
      <w:hyperlink r:id="rId16" w:history="1">
        <w:r w:rsidR="00D1135D" w:rsidRPr="00B91447">
          <w:rPr>
            <w:rStyle w:val="Hyperlink"/>
          </w:rPr>
          <w:t>https</w:t>
        </w:r>
        <w:r w:rsidR="00D1135D" w:rsidRPr="00B91447">
          <w:rPr>
            <w:rStyle w:val="Hyperlink"/>
            <w:lang w:val="el-GR"/>
          </w:rPr>
          <w:t>://</w:t>
        </w:r>
        <w:r w:rsidR="00D1135D" w:rsidRPr="00B91447">
          <w:rPr>
            <w:rStyle w:val="Hyperlink"/>
          </w:rPr>
          <w:t>www</w:t>
        </w:r>
        <w:r w:rsidR="00D1135D" w:rsidRPr="00B91447">
          <w:rPr>
            <w:rStyle w:val="Hyperlink"/>
            <w:lang w:val="el-GR"/>
          </w:rPr>
          <w:t>.</w:t>
        </w:r>
        <w:proofErr w:type="spellStart"/>
        <w:r w:rsidR="00D1135D" w:rsidRPr="00B91447">
          <w:rPr>
            <w:rStyle w:val="Hyperlink"/>
          </w:rPr>
          <w:t>mathplayground</w:t>
        </w:r>
        <w:proofErr w:type="spellEnd"/>
        <w:r w:rsidR="00D1135D" w:rsidRPr="00B91447">
          <w:rPr>
            <w:rStyle w:val="Hyperlink"/>
            <w:lang w:val="el-GR"/>
          </w:rPr>
          <w:t>.</w:t>
        </w:r>
        <w:r w:rsidR="00D1135D" w:rsidRPr="00B91447">
          <w:rPr>
            <w:rStyle w:val="Hyperlink"/>
          </w:rPr>
          <w:t>com</w:t>
        </w:r>
        <w:r w:rsidR="00D1135D" w:rsidRPr="00B91447">
          <w:rPr>
            <w:rStyle w:val="Hyperlink"/>
            <w:lang w:val="el-GR"/>
          </w:rPr>
          <w:t>/</w:t>
        </w:r>
        <w:r w:rsidR="00D1135D" w:rsidRPr="00B91447">
          <w:rPr>
            <w:rStyle w:val="Hyperlink"/>
          </w:rPr>
          <w:t>algebraic</w:t>
        </w:r>
        <w:r w:rsidR="00D1135D" w:rsidRPr="00B91447">
          <w:rPr>
            <w:rStyle w:val="Hyperlink"/>
            <w:lang w:val="el-GR"/>
          </w:rPr>
          <w:t>_</w:t>
        </w:r>
        <w:r w:rsidR="00D1135D" w:rsidRPr="00B91447">
          <w:rPr>
            <w:rStyle w:val="Hyperlink"/>
          </w:rPr>
          <w:t>reasoning</w:t>
        </w:r>
        <w:r w:rsidR="00D1135D" w:rsidRPr="00B91447">
          <w:rPr>
            <w:rStyle w:val="Hyperlink"/>
            <w:lang w:val="el-GR"/>
          </w:rPr>
          <w:t>.</w:t>
        </w:r>
        <w:r w:rsidR="00D1135D" w:rsidRPr="00B91447">
          <w:rPr>
            <w:rStyle w:val="Hyperlink"/>
          </w:rPr>
          <w:t>html</w:t>
        </w:r>
      </w:hyperlink>
      <w:r w:rsidR="00D1135D" w:rsidRPr="00B91447">
        <w:rPr>
          <w:lang w:val="el-GR"/>
        </w:rPr>
        <w:t xml:space="preserve"> </w:t>
      </w:r>
    </w:p>
    <w:p w14:paraId="2B7C92E7" w14:textId="116C0AF6" w:rsidR="001F7BEA" w:rsidRDefault="001F7BEA">
      <w:pPr>
        <w:rPr>
          <w:lang w:val="el-GR"/>
        </w:rPr>
      </w:pPr>
    </w:p>
    <w:p w14:paraId="11AAC127" w14:textId="1B9903A7" w:rsidR="001F7BEA" w:rsidRDefault="001F7BEA" w:rsidP="001F7BEA">
      <w:pPr>
        <w:pBdr>
          <w:bottom w:val="single" w:sz="4" w:space="1" w:color="auto"/>
        </w:pBdr>
        <w:rPr>
          <w:lang w:val="el-GR"/>
        </w:rPr>
      </w:pPr>
    </w:p>
    <w:p w14:paraId="20015464" w14:textId="3A16C6BF" w:rsidR="001F7BEA" w:rsidRDefault="001F7BEA">
      <w:pPr>
        <w:rPr>
          <w:lang w:val="el-GR"/>
        </w:rPr>
      </w:pPr>
    </w:p>
    <w:p w14:paraId="71DF8152" w14:textId="029FF783" w:rsidR="001F7BEA" w:rsidRDefault="00EC58D4">
      <w:pPr>
        <w:rPr>
          <w:b/>
          <w:lang w:val="el-GR"/>
        </w:rPr>
      </w:pPr>
      <w:r>
        <w:rPr>
          <w:noProof/>
          <w:lang w:val="el-GR" w:eastAsia="el-GR"/>
        </w:rPr>
        <w:drawing>
          <wp:anchor distT="0" distB="0" distL="114300" distR="114300" simplePos="0" relativeHeight="251662336" behindDoc="0" locked="0" layoutInCell="1" allowOverlap="1" wp14:anchorId="475D18AD" wp14:editId="34C7A932">
            <wp:simplePos x="0" y="0"/>
            <wp:positionH relativeFrom="page">
              <wp:posOffset>3960495</wp:posOffset>
            </wp:positionH>
            <wp:positionV relativeFrom="paragraph">
              <wp:posOffset>13970</wp:posOffset>
            </wp:positionV>
            <wp:extent cx="3201670" cy="15144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1539" t="27081" r="20352" b="15621"/>
                    <a:stretch/>
                  </pic:blipFill>
                  <pic:spPr bwMode="auto">
                    <a:xfrm>
                      <a:off x="0" y="0"/>
                      <a:ext cx="320167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35D" w:rsidRPr="001F7BEA">
        <w:rPr>
          <w:b/>
          <w:lang w:val="el-GR"/>
        </w:rPr>
        <w:t xml:space="preserve">Δραστηριότητα 5 : Στερεομετρία </w:t>
      </w:r>
    </w:p>
    <w:p w14:paraId="78EA5494" w14:textId="714E50E9" w:rsidR="00EC58D4" w:rsidRDefault="00271BF5">
      <w:pPr>
        <w:rPr>
          <w:rStyle w:val="Hyperlink"/>
          <w:color w:val="auto"/>
          <w:u w:val="none"/>
          <w:lang w:val="el-GR"/>
        </w:rPr>
      </w:pPr>
      <w:r w:rsidRPr="00271BF5">
        <w:rPr>
          <w:rStyle w:val="Hyperlink"/>
          <w:color w:val="auto"/>
          <w:u w:val="none"/>
          <w:lang w:val="el-GR"/>
        </w:rPr>
        <w:t>Επιλέγεις κάθε φορά τα στερεά που έχουν κάποιο συγκεκριμένο όγκο, δηλ</w:t>
      </w:r>
      <w:r w:rsidR="006A39ED">
        <w:rPr>
          <w:rStyle w:val="Hyperlink"/>
          <w:color w:val="auto"/>
          <w:u w:val="none"/>
          <w:lang w:val="el-GR"/>
        </w:rPr>
        <w:t>αδή</w:t>
      </w:r>
      <w:r w:rsidRPr="00271BF5">
        <w:rPr>
          <w:rStyle w:val="Hyperlink"/>
          <w:color w:val="auto"/>
          <w:u w:val="none"/>
          <w:lang w:val="el-GR"/>
        </w:rPr>
        <w:t xml:space="preserve"> τα στερεά π.χ. που γι</w:t>
      </w:r>
      <w:r w:rsidR="006A39ED">
        <w:rPr>
          <w:rStyle w:val="Hyperlink"/>
          <w:color w:val="auto"/>
          <w:u w:val="none"/>
          <w:lang w:val="el-GR"/>
        </w:rPr>
        <w:t>α την κατασκευή τους χρειάζεται</w:t>
      </w:r>
      <w:r w:rsidRPr="00271BF5">
        <w:rPr>
          <w:rStyle w:val="Hyperlink"/>
          <w:color w:val="auto"/>
          <w:u w:val="none"/>
          <w:lang w:val="el-GR"/>
        </w:rPr>
        <w:t xml:space="preserve"> κάποιος αριθμός κύβων</w:t>
      </w:r>
      <w:r w:rsidR="009068AF">
        <w:rPr>
          <w:rStyle w:val="Hyperlink"/>
          <w:color w:val="auto"/>
          <w:u w:val="none"/>
          <w:lang w:val="el-GR"/>
        </w:rPr>
        <w:t>. Εξάσκηση στην κατανόηση του όγκου</w:t>
      </w:r>
      <w:r w:rsidR="00492C53">
        <w:rPr>
          <w:rStyle w:val="Hyperlink"/>
          <w:color w:val="auto"/>
          <w:u w:val="none"/>
          <w:lang w:val="el-GR"/>
        </w:rPr>
        <w:t xml:space="preserve"> – χωρητικό</w:t>
      </w:r>
      <w:r w:rsidR="006A39ED">
        <w:rPr>
          <w:rStyle w:val="Hyperlink"/>
          <w:color w:val="auto"/>
          <w:u w:val="none"/>
          <w:lang w:val="el-GR"/>
        </w:rPr>
        <w:t>τητα κάθε στερεού. Μπορούν δύο ή</w:t>
      </w:r>
      <w:r w:rsidR="00492C53">
        <w:rPr>
          <w:rStyle w:val="Hyperlink"/>
          <w:color w:val="auto"/>
          <w:u w:val="none"/>
          <w:lang w:val="el-GR"/>
        </w:rPr>
        <w:t xml:space="preserve"> και περισσότερα στερεά που έχουν εντελώς </w:t>
      </w:r>
      <w:proofErr w:type="spellStart"/>
      <w:r w:rsidR="00492C53">
        <w:rPr>
          <w:rStyle w:val="Hyperlink"/>
          <w:color w:val="auto"/>
          <w:u w:val="none"/>
          <w:lang w:val="el-GR"/>
        </w:rPr>
        <w:t>διαφορετκική</w:t>
      </w:r>
      <w:proofErr w:type="spellEnd"/>
      <w:r w:rsidR="00492C53">
        <w:rPr>
          <w:rStyle w:val="Hyperlink"/>
          <w:color w:val="auto"/>
          <w:u w:val="none"/>
          <w:lang w:val="el-GR"/>
        </w:rPr>
        <w:t xml:space="preserve"> μορφή να έχουν τον ίδιο όγκο, να είναι φτιαγμένα από τον ίδιο αριθμό κύβων.</w:t>
      </w:r>
    </w:p>
    <w:p w14:paraId="13CF9D8C" w14:textId="3860AB38" w:rsidR="00D1135D" w:rsidRDefault="00936D96" w:rsidP="00EC58D4">
      <w:pPr>
        <w:pBdr>
          <w:bottom w:val="single" w:sz="4" w:space="1" w:color="auto"/>
        </w:pBdr>
        <w:rPr>
          <w:lang w:val="el-GR"/>
        </w:rPr>
      </w:pPr>
      <w:hyperlink r:id="rId18" w:history="1">
        <w:r w:rsidR="00EC58D4" w:rsidRPr="007E0EA8">
          <w:rPr>
            <w:rStyle w:val="Hyperlink"/>
            <w:lang w:val="el-GR"/>
          </w:rPr>
          <w:t>http://www.sheppardsoftware.com/mathgames/geometry/shapeshoot/VolumeShapesShoot.htm</w:t>
        </w:r>
      </w:hyperlink>
      <w:r w:rsidR="00D1135D">
        <w:rPr>
          <w:lang w:val="el-GR"/>
        </w:rPr>
        <w:t xml:space="preserve"> </w:t>
      </w:r>
    </w:p>
    <w:p w14:paraId="6F9561D3" w14:textId="77777777" w:rsidR="00EC58D4" w:rsidRDefault="00EC58D4" w:rsidP="00EC58D4">
      <w:pPr>
        <w:pBdr>
          <w:bottom w:val="single" w:sz="4" w:space="1" w:color="auto"/>
        </w:pBdr>
        <w:rPr>
          <w:lang w:val="el-GR"/>
        </w:rPr>
      </w:pPr>
    </w:p>
    <w:p w14:paraId="1EDBB2FE" w14:textId="133BA6CA" w:rsidR="00D1135D" w:rsidRDefault="00492C53">
      <w:pPr>
        <w:rPr>
          <w:lang w:val="el-GR"/>
        </w:rPr>
      </w:pPr>
      <w:r>
        <w:rPr>
          <w:noProof/>
          <w:lang w:val="el-GR" w:eastAsia="el-GR"/>
        </w:rPr>
        <w:drawing>
          <wp:anchor distT="0" distB="0" distL="114300" distR="114300" simplePos="0" relativeHeight="251663360" behindDoc="0" locked="0" layoutInCell="1" allowOverlap="1" wp14:anchorId="711301F6" wp14:editId="3CCF19A8">
            <wp:simplePos x="0" y="0"/>
            <wp:positionH relativeFrom="column">
              <wp:posOffset>3686175</wp:posOffset>
            </wp:positionH>
            <wp:positionV relativeFrom="paragraph">
              <wp:posOffset>91440</wp:posOffset>
            </wp:positionV>
            <wp:extent cx="2590800" cy="16859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7179" t="22520" r="19231" b="27024"/>
                    <a:stretch/>
                  </pic:blipFill>
                  <pic:spPr bwMode="auto">
                    <a:xfrm>
                      <a:off x="0" y="0"/>
                      <a:ext cx="259080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6E776A" w14:textId="21EBDA64" w:rsidR="00D1135D" w:rsidRDefault="00D1135D">
      <w:pPr>
        <w:rPr>
          <w:b/>
          <w:lang w:val="el-GR"/>
        </w:rPr>
      </w:pPr>
      <w:r w:rsidRPr="00EC58D4">
        <w:rPr>
          <w:b/>
          <w:lang w:val="el-GR"/>
        </w:rPr>
        <w:t xml:space="preserve">Δραστηριότητα 6: Ισοδυναμία κλασμάτων </w:t>
      </w:r>
    </w:p>
    <w:p w14:paraId="67676C1F" w14:textId="4AFC33E2" w:rsidR="009068AF" w:rsidRPr="00492C53" w:rsidRDefault="009068AF">
      <w:pPr>
        <w:rPr>
          <w:lang w:val="el-GR"/>
        </w:rPr>
      </w:pPr>
      <w:r w:rsidRPr="00492C53">
        <w:rPr>
          <w:lang w:val="el-GR"/>
        </w:rPr>
        <w:t xml:space="preserve">Ο παίχτης πρέπει να ταιριάξει τα ισοδύναμα </w:t>
      </w:r>
      <w:r w:rsidR="00492C53" w:rsidRPr="00492C53">
        <w:rPr>
          <w:lang w:val="el-GR"/>
        </w:rPr>
        <w:t>κλάσματα</w:t>
      </w:r>
      <w:r w:rsidRPr="00492C53">
        <w:rPr>
          <w:lang w:val="el-GR"/>
        </w:rPr>
        <w:t xml:space="preserve"> μεταξύ τους. Είναι σαν ένα παιχνίδι μνήμης αλλά με ανοιχτές κάρτες.</w:t>
      </w:r>
      <w:r w:rsidR="00492C53">
        <w:rPr>
          <w:lang w:val="el-GR"/>
        </w:rPr>
        <w:t xml:space="preserve"> Η ισοδυναμία των κλασμάτων είναι πολύ σημαντική και βασική γνώση.  Εδώ είναι ένας ωραίος και παιγνιώδης τρόπος να κάνουμε εξάσκηση στα ισοδύναμα κλάσματα.</w:t>
      </w:r>
    </w:p>
    <w:p w14:paraId="7EE7CB59" w14:textId="5D60E4D0" w:rsidR="009068AF" w:rsidRDefault="00936D96" w:rsidP="00D1135D">
      <w:pPr>
        <w:tabs>
          <w:tab w:val="left" w:pos="1013"/>
        </w:tabs>
        <w:rPr>
          <w:rStyle w:val="Hyperlink"/>
          <w:lang w:val="el-GR"/>
        </w:rPr>
      </w:pPr>
      <w:hyperlink r:id="rId20" w:history="1">
        <w:r w:rsidR="009068AF" w:rsidRPr="007E0EA8">
          <w:rPr>
            <w:rStyle w:val="Hyperlink"/>
            <w:lang w:val="el-GR"/>
          </w:rPr>
          <w:t>http://www.sheppardsoftware.com/mathgames/fractions/memory_equivalent2.htm</w:t>
        </w:r>
      </w:hyperlink>
    </w:p>
    <w:p w14:paraId="7C4AD497" w14:textId="69A215D0" w:rsidR="00D1135D" w:rsidRDefault="00D1135D" w:rsidP="00492C53">
      <w:pPr>
        <w:pBdr>
          <w:bottom w:val="single" w:sz="4" w:space="1" w:color="auto"/>
        </w:pBdr>
        <w:tabs>
          <w:tab w:val="left" w:pos="1013"/>
        </w:tabs>
        <w:rPr>
          <w:lang w:val="el-GR"/>
        </w:rPr>
      </w:pPr>
      <w:r>
        <w:rPr>
          <w:lang w:val="el-GR"/>
        </w:rPr>
        <w:tab/>
      </w:r>
    </w:p>
    <w:p w14:paraId="5A499C04" w14:textId="77777777" w:rsidR="00BA27CE" w:rsidRDefault="00BA27CE" w:rsidP="00D1135D">
      <w:pPr>
        <w:tabs>
          <w:tab w:val="left" w:pos="1013"/>
        </w:tabs>
        <w:rPr>
          <w:b/>
          <w:lang w:val="el-GR"/>
        </w:rPr>
      </w:pPr>
    </w:p>
    <w:p w14:paraId="11516BE6" w14:textId="77777777" w:rsidR="00BA27CE" w:rsidRDefault="00BA27CE" w:rsidP="00D1135D">
      <w:pPr>
        <w:tabs>
          <w:tab w:val="left" w:pos="1013"/>
        </w:tabs>
        <w:rPr>
          <w:b/>
          <w:lang w:val="el-GR"/>
        </w:rPr>
      </w:pPr>
    </w:p>
    <w:p w14:paraId="5DCAAA60" w14:textId="76041C33" w:rsidR="00D1135D" w:rsidRPr="00492C53" w:rsidRDefault="00BA27CE" w:rsidP="00D1135D">
      <w:pPr>
        <w:tabs>
          <w:tab w:val="left" w:pos="1013"/>
        </w:tabs>
        <w:rPr>
          <w:b/>
          <w:lang w:val="el-GR"/>
        </w:rPr>
      </w:pPr>
      <w:r>
        <w:rPr>
          <w:noProof/>
          <w:lang w:val="el-GR" w:eastAsia="el-GR"/>
        </w:rPr>
        <w:lastRenderedPageBreak/>
        <w:drawing>
          <wp:anchor distT="0" distB="0" distL="114300" distR="114300" simplePos="0" relativeHeight="251664384" behindDoc="0" locked="0" layoutInCell="1" allowOverlap="1" wp14:anchorId="6270C97A" wp14:editId="3A349F4A">
            <wp:simplePos x="0" y="0"/>
            <wp:positionH relativeFrom="column">
              <wp:posOffset>3994150</wp:posOffset>
            </wp:positionH>
            <wp:positionV relativeFrom="paragraph">
              <wp:posOffset>0</wp:posOffset>
            </wp:positionV>
            <wp:extent cx="2320290" cy="175260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1698" t="20240" r="41828" b="17331"/>
                    <a:stretch/>
                  </pic:blipFill>
                  <pic:spPr bwMode="auto">
                    <a:xfrm>
                      <a:off x="0" y="0"/>
                      <a:ext cx="232029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35D" w:rsidRPr="00492C53">
        <w:rPr>
          <w:b/>
          <w:lang w:val="el-GR"/>
        </w:rPr>
        <w:t xml:space="preserve">Δραστηριότητα 7: Σύγκριση κλασμάτων – ποδόσφαιρο </w:t>
      </w:r>
    </w:p>
    <w:p w14:paraId="73C53822" w14:textId="1883092F" w:rsidR="00492C53" w:rsidRDefault="00492C53" w:rsidP="00D1135D">
      <w:pPr>
        <w:tabs>
          <w:tab w:val="left" w:pos="1013"/>
        </w:tabs>
        <w:rPr>
          <w:lang w:val="el-GR"/>
        </w:rPr>
      </w:pPr>
      <w:r w:rsidRPr="00492C53">
        <w:rPr>
          <w:lang w:val="el-GR"/>
        </w:rPr>
        <w:t>Μέσα από αυτό το παιχνίδι οι μαθητές κάνουν σύγκριση των κλασμάτων. Καλό είναι να έχουν κατά νου όλες τις στρατηγικές σύγκρισης που δείξαμε και μάθαμε.</w:t>
      </w:r>
      <w:r>
        <w:rPr>
          <w:lang w:val="el-GR"/>
        </w:rPr>
        <w:t xml:space="preserve"> Μερικές από αυτές τις στρατηγικές είναι: σύγκριση με το μισό, αν έχω ίδιους αριθμητές, αν έχω ίδιους παρονομαστές – ομώνυμα, μετατρέπω πρώτα σε ομώνυμα κ.α.</w:t>
      </w:r>
    </w:p>
    <w:p w14:paraId="42F71917" w14:textId="58464D37" w:rsidR="00D1135D" w:rsidRDefault="00936D96" w:rsidP="00D1135D">
      <w:pPr>
        <w:tabs>
          <w:tab w:val="left" w:pos="1013"/>
        </w:tabs>
        <w:rPr>
          <w:lang w:val="el-GR"/>
        </w:rPr>
      </w:pPr>
      <w:hyperlink r:id="rId22" w:history="1">
        <w:r w:rsidR="00492C53" w:rsidRPr="007E0EA8">
          <w:rPr>
            <w:rStyle w:val="Hyperlink"/>
            <w:lang w:val="el-GR"/>
          </w:rPr>
          <w:t>http://www.fuelthebrain.com/games/comparison-shootout/</w:t>
        </w:r>
      </w:hyperlink>
      <w:r w:rsidR="00D1135D">
        <w:rPr>
          <w:lang w:val="el-GR"/>
        </w:rPr>
        <w:t xml:space="preserve"> </w:t>
      </w:r>
    </w:p>
    <w:p w14:paraId="5E050EFF" w14:textId="77777777" w:rsidR="00EC58D4" w:rsidRDefault="00EC58D4" w:rsidP="00BA27CE">
      <w:pPr>
        <w:pBdr>
          <w:bottom w:val="single" w:sz="4" w:space="1" w:color="auto"/>
        </w:pBdr>
        <w:tabs>
          <w:tab w:val="left" w:pos="1013"/>
        </w:tabs>
        <w:rPr>
          <w:lang w:val="el-GR"/>
        </w:rPr>
      </w:pPr>
    </w:p>
    <w:p w14:paraId="154B85B0" w14:textId="15EE1EDF" w:rsidR="00BA27CE" w:rsidRDefault="00502E15" w:rsidP="00D1135D">
      <w:pPr>
        <w:tabs>
          <w:tab w:val="left" w:pos="1013"/>
        </w:tabs>
        <w:rPr>
          <w:lang w:val="el-GR"/>
        </w:rPr>
      </w:pPr>
      <w:r>
        <w:rPr>
          <w:noProof/>
          <w:lang w:val="el-GR" w:eastAsia="el-GR"/>
        </w:rPr>
        <w:drawing>
          <wp:anchor distT="0" distB="0" distL="114300" distR="114300" simplePos="0" relativeHeight="251665408" behindDoc="0" locked="0" layoutInCell="1" allowOverlap="1" wp14:anchorId="683988FB" wp14:editId="4C6CBD93">
            <wp:simplePos x="0" y="0"/>
            <wp:positionH relativeFrom="column">
              <wp:posOffset>3790315</wp:posOffset>
            </wp:positionH>
            <wp:positionV relativeFrom="paragraph">
              <wp:posOffset>88900</wp:posOffset>
            </wp:positionV>
            <wp:extent cx="2371725" cy="186753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3333" t="20239" r="15385" b="7925"/>
                    <a:stretch/>
                  </pic:blipFill>
                  <pic:spPr bwMode="auto">
                    <a:xfrm>
                      <a:off x="0" y="0"/>
                      <a:ext cx="2371725" cy="186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A56A2" w14:textId="0CE04D2A" w:rsidR="00D1135D" w:rsidRPr="00502E15" w:rsidRDefault="00D1135D" w:rsidP="00D1135D">
      <w:pPr>
        <w:tabs>
          <w:tab w:val="left" w:pos="1013"/>
        </w:tabs>
        <w:rPr>
          <w:b/>
          <w:lang w:val="el-GR"/>
        </w:rPr>
      </w:pPr>
      <w:r w:rsidRPr="00502E15">
        <w:rPr>
          <w:b/>
          <w:lang w:val="el-GR"/>
        </w:rPr>
        <w:t xml:space="preserve">Δραστηριότητα 8:  </w:t>
      </w:r>
      <w:r w:rsidR="00502E15" w:rsidRPr="00502E15">
        <w:rPr>
          <w:b/>
          <w:lang w:val="el-GR"/>
        </w:rPr>
        <w:t>Πρόσθεσ</w:t>
      </w:r>
      <w:r w:rsidR="00502E15">
        <w:rPr>
          <w:b/>
          <w:lang w:val="el-GR"/>
        </w:rPr>
        <w:t>η</w:t>
      </w:r>
      <w:r w:rsidR="00312270" w:rsidRPr="00502E15">
        <w:rPr>
          <w:b/>
          <w:lang w:val="el-GR"/>
        </w:rPr>
        <w:t xml:space="preserve"> κλασμάτων </w:t>
      </w:r>
    </w:p>
    <w:p w14:paraId="3CBF8B96" w14:textId="25E6378C" w:rsidR="000C4687" w:rsidRPr="006A39ED" w:rsidRDefault="00502E15" w:rsidP="00D1135D">
      <w:pPr>
        <w:tabs>
          <w:tab w:val="left" w:pos="1013"/>
        </w:tabs>
        <w:rPr>
          <w:lang w:val="el-GR"/>
        </w:rPr>
      </w:pPr>
      <w:r w:rsidRPr="00502E15">
        <w:rPr>
          <w:lang w:val="el-GR"/>
        </w:rPr>
        <w:t xml:space="preserve">Ένα παιχνίδι που εξυπηρετεί όλους τους παίχτες.  </w:t>
      </w:r>
      <w:r w:rsidRPr="006A39ED">
        <w:rPr>
          <w:lang w:val="el-GR"/>
        </w:rPr>
        <w:t>Ο καθένας επιλέγει το επίπεδο που θέλει και κάνει τις προσθέσεις κλασμάτων. Υπενθυμίζουμε ότι για να προστεθούν δύο κλάσματα πρέπει να είναι ΟΜΩΝΥΜΑ.</w:t>
      </w:r>
    </w:p>
    <w:p w14:paraId="022A3F13" w14:textId="2E02705B" w:rsidR="00312270" w:rsidRDefault="00936D96" w:rsidP="00D1135D">
      <w:pPr>
        <w:tabs>
          <w:tab w:val="left" w:pos="1013"/>
        </w:tabs>
        <w:rPr>
          <w:lang w:val="el-GR"/>
        </w:rPr>
      </w:pPr>
      <w:hyperlink r:id="rId24" w:history="1">
        <w:r w:rsidR="000C4687" w:rsidRPr="007E0EA8">
          <w:rPr>
            <w:rStyle w:val="Hyperlink"/>
            <w:lang w:val="el-GR"/>
          </w:rPr>
          <w:t>http://www.sheppardsoftware.com/mathgames/fractions/FruitShootFractionsAddition.htm</w:t>
        </w:r>
      </w:hyperlink>
      <w:r w:rsidR="00312270">
        <w:rPr>
          <w:lang w:val="el-GR"/>
        </w:rPr>
        <w:t xml:space="preserve"> </w:t>
      </w:r>
    </w:p>
    <w:p w14:paraId="29C2748D" w14:textId="457708CB" w:rsidR="00312270" w:rsidRDefault="00312270" w:rsidP="00502E15">
      <w:pPr>
        <w:pBdr>
          <w:bottom w:val="single" w:sz="4" w:space="1" w:color="auto"/>
        </w:pBdr>
        <w:tabs>
          <w:tab w:val="left" w:pos="1013"/>
        </w:tabs>
        <w:rPr>
          <w:lang w:val="el-GR"/>
        </w:rPr>
      </w:pPr>
    </w:p>
    <w:p w14:paraId="23FE04FE" w14:textId="2231C751" w:rsidR="00312270" w:rsidRDefault="00502E15" w:rsidP="00D1135D">
      <w:pPr>
        <w:tabs>
          <w:tab w:val="left" w:pos="1013"/>
        </w:tabs>
        <w:rPr>
          <w:lang w:val="el-GR"/>
        </w:rPr>
      </w:pPr>
      <w:r w:rsidRPr="00502E15">
        <w:rPr>
          <w:b/>
          <w:noProof/>
          <w:lang w:val="el-GR" w:eastAsia="el-GR"/>
        </w:rPr>
        <w:drawing>
          <wp:anchor distT="0" distB="0" distL="114300" distR="114300" simplePos="0" relativeHeight="251666432" behindDoc="0" locked="0" layoutInCell="1" allowOverlap="1" wp14:anchorId="3F45696D" wp14:editId="47BF6A29">
            <wp:simplePos x="0" y="0"/>
            <wp:positionH relativeFrom="column">
              <wp:posOffset>3904615</wp:posOffset>
            </wp:positionH>
            <wp:positionV relativeFrom="paragraph">
              <wp:posOffset>10160</wp:posOffset>
            </wp:positionV>
            <wp:extent cx="2295525" cy="1708150"/>
            <wp:effectExtent l="0" t="0" r="9525"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8679" t="8307" r="16926" b="6440"/>
                    <a:stretch/>
                  </pic:blipFill>
                  <pic:spPr bwMode="auto">
                    <a:xfrm>
                      <a:off x="0" y="0"/>
                      <a:ext cx="2295525"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270" w:rsidRPr="00502E15">
        <w:rPr>
          <w:b/>
          <w:lang w:val="el-GR"/>
        </w:rPr>
        <w:t xml:space="preserve">Δραστηριότητα 9: </w:t>
      </w:r>
      <w:r w:rsidRPr="00502E15">
        <w:rPr>
          <w:b/>
          <w:lang w:val="el-GR"/>
        </w:rPr>
        <w:t>Ν</w:t>
      </w:r>
      <w:r w:rsidR="00C97F17" w:rsidRPr="00502E15">
        <w:rPr>
          <w:b/>
          <w:lang w:val="el-GR"/>
        </w:rPr>
        <w:t>ομισματικό σύστημα – δίνω ρέστα</w:t>
      </w:r>
      <w:r>
        <w:rPr>
          <w:b/>
          <w:lang w:val="el-GR"/>
        </w:rPr>
        <w:t xml:space="preserve"> </w:t>
      </w:r>
      <w:r>
        <w:rPr>
          <w:b/>
          <w:lang w:val="el-GR"/>
        </w:rPr>
        <w:tab/>
      </w:r>
      <w:r w:rsidR="00C97F17" w:rsidRPr="00502E15">
        <w:rPr>
          <w:b/>
          <w:lang w:val="el-GR"/>
        </w:rPr>
        <w:t xml:space="preserve"> (με χρόνο</w:t>
      </w:r>
      <w:r w:rsidR="00C97F17">
        <w:rPr>
          <w:lang w:val="el-GR"/>
        </w:rPr>
        <w:t>)</w:t>
      </w:r>
    </w:p>
    <w:p w14:paraId="71477B36" w14:textId="0E7118EE" w:rsidR="00502E15" w:rsidRDefault="00502E15" w:rsidP="00D1135D">
      <w:pPr>
        <w:tabs>
          <w:tab w:val="left" w:pos="1013"/>
        </w:tabs>
        <w:rPr>
          <w:lang w:val="el-GR"/>
        </w:rPr>
      </w:pPr>
      <w:r>
        <w:rPr>
          <w:lang w:val="el-GR"/>
        </w:rPr>
        <w:t>Πολύ χρήσιμη δεξιότητα των μαθηματικών η εύκολη και γρήγορη διαχείριση των χρημάτων μας. Θα πρέπει να είναι σε θέση να μπορούν με άνεση να δώσουν ρέστα από ένα χαρτονόμισμα 10 ευρώ χωρίς λάθη. Μερικές στρατηγικές είναι η συμπληρωματική πρόσθεση, η συμπλήρωση ή το σπάσιμο της εκατοντάδας, δηλ</w:t>
      </w:r>
      <w:r w:rsidR="006A39ED">
        <w:rPr>
          <w:lang w:val="el-GR"/>
        </w:rPr>
        <w:t>αδή</w:t>
      </w:r>
      <w:r>
        <w:rPr>
          <w:lang w:val="el-GR"/>
        </w:rPr>
        <w:t xml:space="preserve"> του 1 ευρώ.</w:t>
      </w:r>
      <w:r w:rsidRPr="00502E15">
        <w:rPr>
          <w:noProof/>
          <w:lang w:val="el-GR"/>
        </w:rPr>
        <w:t xml:space="preserve"> </w:t>
      </w:r>
    </w:p>
    <w:p w14:paraId="0B6583B2" w14:textId="77777777" w:rsidR="00502E15" w:rsidRDefault="00502E15" w:rsidP="00D1135D">
      <w:pPr>
        <w:tabs>
          <w:tab w:val="left" w:pos="1013"/>
        </w:tabs>
        <w:rPr>
          <w:lang w:val="el-GR"/>
        </w:rPr>
      </w:pPr>
    </w:p>
    <w:p w14:paraId="61FD56B7" w14:textId="28F33DFA" w:rsidR="00C97F17" w:rsidRDefault="00936D96" w:rsidP="00D1135D">
      <w:pPr>
        <w:tabs>
          <w:tab w:val="left" w:pos="1013"/>
        </w:tabs>
        <w:rPr>
          <w:lang w:val="el-GR"/>
        </w:rPr>
      </w:pPr>
      <w:hyperlink r:id="rId26" w:history="1">
        <w:r w:rsidR="00C97F17" w:rsidRPr="00703901">
          <w:rPr>
            <w:rStyle w:val="Hyperlink"/>
          </w:rPr>
          <w:t>http</w:t>
        </w:r>
        <w:r w:rsidR="00C97F17" w:rsidRPr="00703901">
          <w:rPr>
            <w:rStyle w:val="Hyperlink"/>
            <w:lang w:val="el-GR"/>
          </w:rPr>
          <w:t>://</w:t>
        </w:r>
        <w:r w:rsidR="00C97F17" w:rsidRPr="00703901">
          <w:rPr>
            <w:rStyle w:val="Hyperlink"/>
          </w:rPr>
          <w:t>www</w:t>
        </w:r>
        <w:r w:rsidR="00C97F17" w:rsidRPr="00703901">
          <w:rPr>
            <w:rStyle w:val="Hyperlink"/>
            <w:lang w:val="el-GR"/>
          </w:rPr>
          <w:t>.</w:t>
        </w:r>
        <w:proofErr w:type="spellStart"/>
        <w:r w:rsidR="00C97F17" w:rsidRPr="00703901">
          <w:rPr>
            <w:rStyle w:val="Hyperlink"/>
          </w:rPr>
          <w:t>teachingmoney</w:t>
        </w:r>
        <w:proofErr w:type="spellEnd"/>
        <w:r w:rsidR="00C97F17" w:rsidRPr="00703901">
          <w:rPr>
            <w:rStyle w:val="Hyperlink"/>
            <w:lang w:val="el-GR"/>
          </w:rPr>
          <w:t>.</w:t>
        </w:r>
        <w:r w:rsidR="00C97F17" w:rsidRPr="00703901">
          <w:rPr>
            <w:rStyle w:val="Hyperlink"/>
          </w:rPr>
          <w:t>co</w:t>
        </w:r>
        <w:r w:rsidR="00C97F17" w:rsidRPr="00703901">
          <w:rPr>
            <w:rStyle w:val="Hyperlink"/>
            <w:lang w:val="el-GR"/>
          </w:rPr>
          <w:t>.</w:t>
        </w:r>
        <w:proofErr w:type="spellStart"/>
        <w:r w:rsidR="00C97F17" w:rsidRPr="00703901">
          <w:rPr>
            <w:rStyle w:val="Hyperlink"/>
          </w:rPr>
          <w:t>uk</w:t>
        </w:r>
        <w:proofErr w:type="spellEnd"/>
        <w:r w:rsidR="00C97F17" w:rsidRPr="00703901">
          <w:rPr>
            <w:rStyle w:val="Hyperlink"/>
            <w:lang w:val="el-GR"/>
          </w:rPr>
          <w:t>/</w:t>
        </w:r>
        <w:proofErr w:type="spellStart"/>
        <w:r w:rsidR="00C97F17" w:rsidRPr="00703901">
          <w:rPr>
            <w:rStyle w:val="Hyperlink"/>
          </w:rPr>
          <w:t>eurosite</w:t>
        </w:r>
        <w:proofErr w:type="spellEnd"/>
        <w:r w:rsidR="00C97F17" w:rsidRPr="00703901">
          <w:rPr>
            <w:rStyle w:val="Hyperlink"/>
            <w:lang w:val="el-GR"/>
          </w:rPr>
          <w:t>/</w:t>
        </w:r>
        <w:r w:rsidR="00C97F17" w:rsidRPr="00703901">
          <w:rPr>
            <w:rStyle w:val="Hyperlink"/>
          </w:rPr>
          <w:t>games</w:t>
        </w:r>
        <w:r w:rsidR="00C97F17" w:rsidRPr="00703901">
          <w:rPr>
            <w:rStyle w:val="Hyperlink"/>
            <w:lang w:val="el-GR"/>
          </w:rPr>
          <w:t>/</w:t>
        </w:r>
        <w:proofErr w:type="spellStart"/>
        <w:r w:rsidR="00C97F17" w:rsidRPr="00703901">
          <w:rPr>
            <w:rStyle w:val="Hyperlink"/>
          </w:rPr>
          <w:t>changeEURO</w:t>
        </w:r>
        <w:proofErr w:type="spellEnd"/>
        <w:r w:rsidR="00C97F17" w:rsidRPr="00703901">
          <w:rPr>
            <w:rStyle w:val="Hyperlink"/>
            <w:lang w:val="el-GR"/>
          </w:rPr>
          <w:t>.</w:t>
        </w:r>
        <w:r w:rsidR="00C97F17" w:rsidRPr="00703901">
          <w:rPr>
            <w:rStyle w:val="Hyperlink"/>
          </w:rPr>
          <w:t>html</w:t>
        </w:r>
      </w:hyperlink>
      <w:r w:rsidR="00C97F17" w:rsidRPr="00C97F17">
        <w:rPr>
          <w:lang w:val="el-GR"/>
        </w:rPr>
        <w:t xml:space="preserve"> </w:t>
      </w:r>
    </w:p>
    <w:p w14:paraId="41CE8A2E" w14:textId="4E428D31" w:rsidR="00C97F17" w:rsidRDefault="00C97F17" w:rsidP="00502E15">
      <w:pPr>
        <w:pBdr>
          <w:bottom w:val="single" w:sz="4" w:space="1" w:color="auto"/>
        </w:pBdr>
        <w:tabs>
          <w:tab w:val="left" w:pos="1013"/>
        </w:tabs>
        <w:rPr>
          <w:lang w:val="el-GR"/>
        </w:rPr>
      </w:pPr>
    </w:p>
    <w:p w14:paraId="0199E397" w14:textId="77777777" w:rsidR="00502E15" w:rsidRDefault="00502E15" w:rsidP="00D1135D">
      <w:pPr>
        <w:tabs>
          <w:tab w:val="left" w:pos="1013"/>
        </w:tabs>
        <w:rPr>
          <w:lang w:val="el-GR"/>
        </w:rPr>
      </w:pPr>
    </w:p>
    <w:p w14:paraId="713E88A3" w14:textId="77777777" w:rsidR="00502E15" w:rsidRDefault="00502E15" w:rsidP="00D1135D">
      <w:pPr>
        <w:tabs>
          <w:tab w:val="left" w:pos="1013"/>
        </w:tabs>
        <w:rPr>
          <w:lang w:val="el-GR"/>
        </w:rPr>
      </w:pPr>
    </w:p>
    <w:p w14:paraId="0DD3C03B" w14:textId="77777777" w:rsidR="00502E15" w:rsidRDefault="00502E15" w:rsidP="00D1135D">
      <w:pPr>
        <w:tabs>
          <w:tab w:val="left" w:pos="1013"/>
        </w:tabs>
        <w:rPr>
          <w:lang w:val="el-GR"/>
        </w:rPr>
      </w:pPr>
    </w:p>
    <w:p w14:paraId="1416431B" w14:textId="77777777" w:rsidR="00502E15" w:rsidRDefault="00502E15" w:rsidP="00D1135D">
      <w:pPr>
        <w:tabs>
          <w:tab w:val="left" w:pos="1013"/>
        </w:tabs>
        <w:rPr>
          <w:lang w:val="el-GR"/>
        </w:rPr>
      </w:pPr>
    </w:p>
    <w:p w14:paraId="47C99664" w14:textId="6D7C4A7F" w:rsidR="006C490B" w:rsidRPr="00DA7A14" w:rsidRDefault="00DA7A14" w:rsidP="00D1135D">
      <w:pPr>
        <w:tabs>
          <w:tab w:val="left" w:pos="1013"/>
        </w:tabs>
        <w:rPr>
          <w:b/>
          <w:lang w:val="el-GR"/>
        </w:rPr>
      </w:pPr>
      <w:r w:rsidRPr="00DA7A14">
        <w:rPr>
          <w:b/>
          <w:noProof/>
          <w:lang w:val="el-GR" w:eastAsia="el-GR"/>
        </w:rPr>
        <w:lastRenderedPageBreak/>
        <w:drawing>
          <wp:anchor distT="0" distB="0" distL="114300" distR="114300" simplePos="0" relativeHeight="251667456" behindDoc="0" locked="0" layoutInCell="1" allowOverlap="1" wp14:anchorId="3BE539AB" wp14:editId="6A533924">
            <wp:simplePos x="0" y="0"/>
            <wp:positionH relativeFrom="column">
              <wp:posOffset>3705225</wp:posOffset>
            </wp:positionH>
            <wp:positionV relativeFrom="paragraph">
              <wp:posOffset>0</wp:posOffset>
            </wp:positionV>
            <wp:extent cx="2857500" cy="16046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9775" t="18814" r="36859" b="27879"/>
                    <a:stretch/>
                  </pic:blipFill>
                  <pic:spPr bwMode="auto">
                    <a:xfrm>
                      <a:off x="0" y="0"/>
                      <a:ext cx="2857500" cy="160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F17" w:rsidRPr="00DA7A14">
        <w:rPr>
          <w:b/>
          <w:lang w:val="el-GR"/>
        </w:rPr>
        <w:t xml:space="preserve">Δραστηριότητα 10: </w:t>
      </w:r>
      <w:r w:rsidR="006C490B" w:rsidRPr="00DA7A14">
        <w:rPr>
          <w:b/>
          <w:lang w:val="el-GR"/>
        </w:rPr>
        <w:t xml:space="preserve">πολλαπλασιασμοί – νοεροί υπολογισμοί – επιμεριστική </w:t>
      </w:r>
    </w:p>
    <w:p w14:paraId="1C934BF7" w14:textId="380590FF" w:rsidR="00DA7A14" w:rsidRDefault="00502E15" w:rsidP="00D1135D">
      <w:pPr>
        <w:tabs>
          <w:tab w:val="left" w:pos="1013"/>
        </w:tabs>
        <w:rPr>
          <w:lang w:val="el-GR"/>
        </w:rPr>
      </w:pPr>
      <w:r>
        <w:rPr>
          <w:lang w:val="el-GR"/>
        </w:rPr>
        <w:t>Παιχνίδι εξάσκησης των νοερών υπολογισμών. Για να καταφέρω να κάνω γρήγορα και σωστά πράξεις πολλαπλασιασμού με τον ένα</w:t>
      </w:r>
      <w:r w:rsidR="006A39ED">
        <w:rPr>
          <w:lang w:val="el-GR"/>
        </w:rPr>
        <w:t>ν</w:t>
      </w:r>
      <w:r>
        <w:rPr>
          <w:lang w:val="el-GR"/>
        </w:rPr>
        <w:t xml:space="preserve"> </w:t>
      </w:r>
      <w:r w:rsidR="00DA7A14">
        <w:rPr>
          <w:lang w:val="el-GR"/>
        </w:rPr>
        <w:t>παράγοντα</w:t>
      </w:r>
      <w:r>
        <w:rPr>
          <w:lang w:val="el-GR"/>
        </w:rPr>
        <w:t xml:space="preserve"> διψήφιο ή και τριψήφιο ο πιο </w:t>
      </w:r>
      <w:r w:rsidR="00DA7A14">
        <w:rPr>
          <w:lang w:val="el-GR"/>
        </w:rPr>
        <w:t>εύκολος</w:t>
      </w:r>
      <w:r>
        <w:rPr>
          <w:lang w:val="el-GR"/>
        </w:rPr>
        <w:t xml:space="preserve"> τρόπος είναι η επιμεριστική ιδιότητα. Σπάζω τον έν</w:t>
      </w:r>
      <w:r w:rsidR="006A39ED">
        <w:rPr>
          <w:lang w:val="el-GR"/>
        </w:rPr>
        <w:t>αν</w:t>
      </w:r>
      <w:r>
        <w:rPr>
          <w:lang w:val="el-GR"/>
        </w:rPr>
        <w:t xml:space="preserve"> αριθμό σε επιμέρους κομμάτια, πολλαπλασιάζω ξεχωριστά και βρίσκω την απάντηση. </w:t>
      </w:r>
    </w:p>
    <w:p w14:paraId="1E4222A7" w14:textId="15C408D3" w:rsidR="00502E15" w:rsidRPr="00DA7A14" w:rsidRDefault="00502E15" w:rsidP="00D1135D">
      <w:pPr>
        <w:tabs>
          <w:tab w:val="left" w:pos="1013"/>
        </w:tabs>
        <w:rPr>
          <w:lang w:val="el-GR"/>
        </w:rPr>
      </w:pPr>
      <w:r>
        <w:rPr>
          <w:lang w:val="el-GR"/>
        </w:rPr>
        <w:t xml:space="preserve">(π.χ. 24 </w:t>
      </w:r>
      <w:r>
        <w:t>X</w:t>
      </w:r>
      <w:r w:rsidRPr="00DA7A14">
        <w:rPr>
          <w:lang w:val="el-GR"/>
        </w:rPr>
        <w:t xml:space="preserve"> 6 = 20 </w:t>
      </w:r>
      <w:r>
        <w:t>x</w:t>
      </w:r>
      <w:r w:rsidRPr="00DA7A14">
        <w:rPr>
          <w:lang w:val="el-GR"/>
        </w:rPr>
        <w:t xml:space="preserve"> 6 + 4 </w:t>
      </w:r>
      <w:r>
        <w:t>x</w:t>
      </w:r>
      <w:r w:rsidRPr="00DA7A14">
        <w:rPr>
          <w:lang w:val="el-GR"/>
        </w:rPr>
        <w:t xml:space="preserve"> 6 = 120 +  24 = 144)</w:t>
      </w:r>
    </w:p>
    <w:p w14:paraId="78A5DD66" w14:textId="0265AA48" w:rsidR="006C490B" w:rsidRPr="00712321" w:rsidRDefault="00936D96" w:rsidP="00D1135D">
      <w:pPr>
        <w:tabs>
          <w:tab w:val="left" w:pos="1013"/>
        </w:tabs>
        <w:rPr>
          <w:lang w:val="el-GR"/>
        </w:rPr>
      </w:pPr>
      <w:hyperlink r:id="rId28" w:history="1">
        <w:r w:rsidR="00502E15" w:rsidRPr="007E0EA8">
          <w:rPr>
            <w:rStyle w:val="Hyperlink"/>
            <w:lang w:val="el-GR"/>
          </w:rPr>
          <w:t>https://www.mathplayground.com/ASB_Canoe_Penguins.html</w:t>
        </w:r>
      </w:hyperlink>
      <w:r w:rsidR="006C490B" w:rsidRPr="00712321">
        <w:rPr>
          <w:lang w:val="el-GR"/>
        </w:rPr>
        <w:t xml:space="preserve"> </w:t>
      </w:r>
    </w:p>
    <w:p w14:paraId="6A32FD6B" w14:textId="4130D0CE" w:rsidR="006C490B" w:rsidRPr="00712321" w:rsidRDefault="006C490B" w:rsidP="00DA7A14">
      <w:pPr>
        <w:pBdr>
          <w:bottom w:val="single" w:sz="4" w:space="1" w:color="auto"/>
        </w:pBdr>
        <w:tabs>
          <w:tab w:val="left" w:pos="1013"/>
        </w:tabs>
        <w:rPr>
          <w:lang w:val="el-GR"/>
        </w:rPr>
      </w:pPr>
    </w:p>
    <w:p w14:paraId="0A8EB3F2" w14:textId="2F29ED26" w:rsidR="006C490B" w:rsidRPr="00DA7A14" w:rsidRDefault="00DA7A14" w:rsidP="00D1135D">
      <w:pPr>
        <w:tabs>
          <w:tab w:val="left" w:pos="1013"/>
        </w:tabs>
        <w:rPr>
          <w:b/>
          <w:lang w:val="el-GR"/>
        </w:rPr>
      </w:pPr>
      <w:r>
        <w:rPr>
          <w:noProof/>
          <w:lang w:val="el-GR" w:eastAsia="el-GR"/>
        </w:rPr>
        <w:drawing>
          <wp:anchor distT="0" distB="0" distL="114300" distR="114300" simplePos="0" relativeHeight="251669504" behindDoc="0" locked="0" layoutInCell="1" allowOverlap="1" wp14:anchorId="16E7DFBE" wp14:editId="550DF98B">
            <wp:simplePos x="0" y="0"/>
            <wp:positionH relativeFrom="column">
              <wp:posOffset>3781425</wp:posOffset>
            </wp:positionH>
            <wp:positionV relativeFrom="paragraph">
              <wp:posOffset>20320</wp:posOffset>
            </wp:positionV>
            <wp:extent cx="2667000" cy="20059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8269" t="9122" r="28045" b="19043"/>
                    <a:stretch/>
                  </pic:blipFill>
                  <pic:spPr bwMode="auto">
                    <a:xfrm>
                      <a:off x="0" y="0"/>
                      <a:ext cx="2667000" cy="200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321" w:rsidRPr="00DA7A14">
        <w:rPr>
          <w:b/>
          <w:lang w:val="el-GR"/>
        </w:rPr>
        <w:t>Δραστηριότητα</w:t>
      </w:r>
      <w:r w:rsidR="006C490B" w:rsidRPr="00DA7A14">
        <w:rPr>
          <w:b/>
          <w:lang w:val="el-GR"/>
        </w:rPr>
        <w:t xml:space="preserve"> 11:</w:t>
      </w:r>
      <w:r w:rsidR="00AD2141" w:rsidRPr="00DA7A14">
        <w:rPr>
          <w:b/>
          <w:lang w:val="el-GR"/>
        </w:rPr>
        <w:t xml:space="preserve"> </w:t>
      </w:r>
      <w:r w:rsidR="006A39ED">
        <w:rPr>
          <w:b/>
          <w:lang w:val="el-GR"/>
        </w:rPr>
        <w:t>Κ</w:t>
      </w:r>
      <w:r>
        <w:rPr>
          <w:b/>
          <w:lang w:val="el-GR"/>
        </w:rPr>
        <w:t>άρτες μ</w:t>
      </w:r>
      <w:r w:rsidR="006A39ED">
        <w:rPr>
          <w:b/>
          <w:lang w:val="el-GR"/>
        </w:rPr>
        <w:t>νήμης κλασμάτων</w:t>
      </w:r>
      <w:r w:rsidR="006A39ED">
        <w:rPr>
          <w:b/>
          <w:lang w:val="el-GR"/>
        </w:rPr>
        <w:tab/>
      </w:r>
      <w:r w:rsidR="006A39ED">
        <w:rPr>
          <w:b/>
          <w:lang w:val="el-GR"/>
        </w:rPr>
        <w:tab/>
      </w:r>
      <w:r w:rsidR="006A39ED">
        <w:rPr>
          <w:b/>
          <w:lang w:val="el-GR"/>
        </w:rPr>
        <w:tab/>
      </w:r>
      <w:r w:rsidR="006A39ED">
        <w:rPr>
          <w:b/>
          <w:lang w:val="el-GR"/>
        </w:rPr>
        <w:tab/>
        <w:t xml:space="preserve">                </w:t>
      </w:r>
      <w:r w:rsidR="00712321" w:rsidRPr="00DA7A14">
        <w:rPr>
          <w:b/>
          <w:lang w:val="el-GR"/>
        </w:rPr>
        <w:t xml:space="preserve"> – κλάσματα ποσοστά </w:t>
      </w:r>
    </w:p>
    <w:p w14:paraId="7436080B" w14:textId="0BB691F6" w:rsidR="00DA7A14" w:rsidRDefault="00DA7A14" w:rsidP="00D1135D">
      <w:pPr>
        <w:tabs>
          <w:tab w:val="left" w:pos="1013"/>
        </w:tabs>
        <w:rPr>
          <w:lang w:val="el-GR"/>
        </w:rPr>
      </w:pPr>
      <w:r>
        <w:rPr>
          <w:lang w:val="el-GR"/>
        </w:rPr>
        <w:t>Είναι σημαντικό να μπορούμε να μετατρέπουμε κλάσματα σε δεκαδικούς και ποσοστά και το αντίθετο. Όλα τα ποσοστά είναι κλάσματα με παρονομαστή το 100. Το ίδιο και οι δεκαδικοί δεν είναι τίποτα περισσότερο παρά κλάσματα με παρονομαστή το 10 το 100 και το 1000.</w:t>
      </w:r>
    </w:p>
    <w:p w14:paraId="669464D6" w14:textId="142B340C" w:rsidR="00DA7A14" w:rsidRDefault="00DA7A14" w:rsidP="00D1135D">
      <w:pPr>
        <w:tabs>
          <w:tab w:val="left" w:pos="1013"/>
        </w:tabs>
        <w:rPr>
          <w:lang w:val="el-GR"/>
        </w:rPr>
      </w:pPr>
    </w:p>
    <w:p w14:paraId="58786F13" w14:textId="77777777" w:rsidR="00DA7A14" w:rsidRDefault="00DA7A14" w:rsidP="00D1135D">
      <w:pPr>
        <w:tabs>
          <w:tab w:val="left" w:pos="1013"/>
        </w:tabs>
        <w:rPr>
          <w:lang w:val="el-GR"/>
        </w:rPr>
      </w:pPr>
    </w:p>
    <w:p w14:paraId="3BD7F392" w14:textId="39C877AF" w:rsidR="00712321" w:rsidRDefault="00936D96" w:rsidP="00D1135D">
      <w:pPr>
        <w:tabs>
          <w:tab w:val="left" w:pos="1013"/>
        </w:tabs>
        <w:rPr>
          <w:lang w:val="el-GR"/>
        </w:rPr>
      </w:pPr>
      <w:hyperlink r:id="rId30" w:history="1">
        <w:r w:rsidR="00DA7A14" w:rsidRPr="007E0EA8">
          <w:rPr>
            <w:rStyle w:val="Hyperlink"/>
            <w:lang w:val="el-GR"/>
          </w:rPr>
          <w:t>https://www.nctm.org/Classroom-Resources/Illuminations/Interactives/Concentration/</w:t>
        </w:r>
      </w:hyperlink>
      <w:r w:rsidR="00712321" w:rsidRPr="00712321">
        <w:rPr>
          <w:lang w:val="el-GR"/>
        </w:rPr>
        <w:t xml:space="preserve"> </w:t>
      </w:r>
    </w:p>
    <w:p w14:paraId="3C42E966" w14:textId="4B97877B" w:rsidR="00A3672D" w:rsidRDefault="00936D96" w:rsidP="00D1135D">
      <w:pPr>
        <w:tabs>
          <w:tab w:val="left" w:pos="1013"/>
        </w:tabs>
        <w:rPr>
          <w:lang w:val="el-GR"/>
        </w:rPr>
      </w:pPr>
      <w:hyperlink r:id="rId31" w:history="1">
        <w:r w:rsidR="00A3672D" w:rsidRPr="007E0EA8">
          <w:rPr>
            <w:rStyle w:val="Hyperlink"/>
            <w:lang w:val="el-GR"/>
          </w:rPr>
          <w:t>https://www.mathplayground.com/matchi</w:t>
        </w:r>
        <w:bookmarkStart w:id="0" w:name="_GoBack"/>
        <w:bookmarkEnd w:id="0"/>
        <w:r w:rsidR="00A3672D" w:rsidRPr="007E0EA8">
          <w:rPr>
            <w:rStyle w:val="Hyperlink"/>
            <w:lang w:val="el-GR"/>
          </w:rPr>
          <w:t>n</w:t>
        </w:r>
        <w:r w:rsidR="00A3672D" w:rsidRPr="007E0EA8">
          <w:rPr>
            <w:rStyle w:val="Hyperlink"/>
            <w:lang w:val="el-GR"/>
          </w:rPr>
          <w:t>g_fraction_percent.html</w:t>
        </w:r>
      </w:hyperlink>
      <w:r w:rsidR="00A3672D">
        <w:rPr>
          <w:lang w:val="el-GR"/>
        </w:rPr>
        <w:t xml:space="preserve"> </w:t>
      </w:r>
    </w:p>
    <w:p w14:paraId="1F55E2CE" w14:textId="7CDB530D" w:rsidR="00712321" w:rsidRDefault="00712321" w:rsidP="00DA7A14">
      <w:pPr>
        <w:pBdr>
          <w:bottom w:val="single" w:sz="4" w:space="1" w:color="auto"/>
        </w:pBdr>
        <w:tabs>
          <w:tab w:val="left" w:pos="1013"/>
        </w:tabs>
        <w:rPr>
          <w:lang w:val="el-GR"/>
        </w:rPr>
      </w:pPr>
    </w:p>
    <w:p w14:paraId="73348162" w14:textId="641A34A5" w:rsidR="00712321" w:rsidRPr="00DA7A14" w:rsidRDefault="00DA7A14" w:rsidP="00D1135D">
      <w:pPr>
        <w:tabs>
          <w:tab w:val="left" w:pos="1013"/>
        </w:tabs>
        <w:rPr>
          <w:b/>
          <w:lang w:val="el-GR"/>
        </w:rPr>
      </w:pPr>
      <w:r>
        <w:rPr>
          <w:noProof/>
          <w:lang w:val="el-GR" w:eastAsia="el-GR"/>
        </w:rPr>
        <w:drawing>
          <wp:anchor distT="0" distB="0" distL="114300" distR="114300" simplePos="0" relativeHeight="251668480" behindDoc="0" locked="0" layoutInCell="1" allowOverlap="1" wp14:anchorId="33FD4DF9" wp14:editId="7B26F5F9">
            <wp:simplePos x="0" y="0"/>
            <wp:positionH relativeFrom="column">
              <wp:posOffset>3618865</wp:posOffset>
            </wp:positionH>
            <wp:positionV relativeFrom="paragraph">
              <wp:posOffset>11430</wp:posOffset>
            </wp:positionV>
            <wp:extent cx="2676525" cy="1957705"/>
            <wp:effectExtent l="0" t="0" r="952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0737" t="18244" r="37340" b="14197"/>
                    <a:stretch/>
                  </pic:blipFill>
                  <pic:spPr bwMode="auto">
                    <a:xfrm>
                      <a:off x="0" y="0"/>
                      <a:ext cx="2676525" cy="195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7A14">
        <w:rPr>
          <w:b/>
          <w:lang w:val="el-GR"/>
        </w:rPr>
        <w:t>Δ</w:t>
      </w:r>
      <w:r w:rsidR="00712321" w:rsidRPr="00DA7A14">
        <w:rPr>
          <w:b/>
          <w:lang w:val="el-GR"/>
        </w:rPr>
        <w:t xml:space="preserve">ραστηριότητα 12 : Ισότητα λόγων </w:t>
      </w:r>
      <w:r w:rsidR="006A39ED">
        <w:rPr>
          <w:b/>
          <w:lang w:val="el-GR"/>
        </w:rPr>
        <w:t>(Ε΄ τάξη)</w:t>
      </w:r>
    </w:p>
    <w:p w14:paraId="02936C7D" w14:textId="77777777" w:rsidR="006A39ED" w:rsidRDefault="00DA7A14" w:rsidP="00DA7A14">
      <w:pPr>
        <w:tabs>
          <w:tab w:val="left" w:pos="1013"/>
        </w:tabs>
        <w:rPr>
          <w:lang w:val="el-GR"/>
        </w:rPr>
      </w:pPr>
      <w:r w:rsidRPr="00712321">
        <w:rPr>
          <w:lang w:val="el-GR"/>
        </w:rPr>
        <w:t xml:space="preserve">Τα </w:t>
      </w:r>
      <w:proofErr w:type="spellStart"/>
      <w:r w:rsidRPr="00712321">
        <w:rPr>
          <w:lang w:val="el-GR"/>
        </w:rPr>
        <w:t>εφαρμογίδια</w:t>
      </w:r>
      <w:proofErr w:type="spellEnd"/>
      <w:r w:rsidRPr="00712321">
        <w:rPr>
          <w:lang w:val="el-GR"/>
        </w:rPr>
        <w:t xml:space="preserve"> δίνουν τη δυνατότητα για εξάσκηση στην έννοια των ίσων λόγων. Τα παιδιά καλούνται να αντιστοιχίσουν δύο λόγους που είναι ίσοι (π.χ. 1 προς 3 με 3</w:t>
      </w:r>
      <w:r>
        <w:rPr>
          <w:lang w:val="el-GR"/>
        </w:rPr>
        <w:t>/</w:t>
      </w:r>
      <w:r w:rsidRPr="00712321">
        <w:rPr>
          <w:lang w:val="el-GR"/>
        </w:rPr>
        <w:t>9 ). Στόχος είναι να βρουν όσες περισσότερες ορθές απαντήσεις μπορούν, στον χρόνο που δίνεται</w:t>
      </w:r>
      <w:r w:rsidR="006A39ED">
        <w:rPr>
          <w:lang w:val="el-GR"/>
        </w:rPr>
        <w:t xml:space="preserve">. </w:t>
      </w:r>
    </w:p>
    <w:p w14:paraId="078A22AF" w14:textId="6CB5B779" w:rsidR="00DA7A14" w:rsidRPr="00712321" w:rsidRDefault="006A39ED" w:rsidP="00DA7A14">
      <w:pPr>
        <w:tabs>
          <w:tab w:val="left" w:pos="1013"/>
        </w:tabs>
        <w:rPr>
          <w:lang w:val="el-GR"/>
        </w:rPr>
      </w:pPr>
      <w:r>
        <w:rPr>
          <w:lang w:val="el-GR"/>
        </w:rPr>
        <w:t xml:space="preserve">Τα παιδιά της </w:t>
      </w:r>
      <w:r w:rsidRPr="006A39ED">
        <w:rPr>
          <w:b/>
          <w:u w:val="single"/>
          <w:lang w:val="el-GR"/>
        </w:rPr>
        <w:t>Δ τάξης</w:t>
      </w:r>
      <w:r>
        <w:rPr>
          <w:lang w:val="el-GR"/>
        </w:rPr>
        <w:t xml:space="preserve"> μπορούν να παίξουν το παιχνίδι ως ισοδυναμία κλασμάτων.</w:t>
      </w:r>
    </w:p>
    <w:p w14:paraId="18AE683A" w14:textId="202BD46E" w:rsidR="00712321" w:rsidRPr="00DA7A14" w:rsidRDefault="00936D96" w:rsidP="00D1135D">
      <w:pPr>
        <w:tabs>
          <w:tab w:val="left" w:pos="1013"/>
        </w:tabs>
        <w:rPr>
          <w:lang w:val="el-GR"/>
        </w:rPr>
      </w:pPr>
      <w:hyperlink r:id="rId33" w:history="1">
        <w:r w:rsidR="00712321" w:rsidRPr="007E0EA8">
          <w:rPr>
            <w:rStyle w:val="Hyperlink"/>
          </w:rPr>
          <w:t>http</w:t>
        </w:r>
        <w:r w:rsidR="00712321" w:rsidRPr="007E0EA8">
          <w:rPr>
            <w:rStyle w:val="Hyperlink"/>
            <w:lang w:val="el-GR"/>
          </w:rPr>
          <w:t>://</w:t>
        </w:r>
        <w:r w:rsidR="00712321" w:rsidRPr="007E0EA8">
          <w:rPr>
            <w:rStyle w:val="Hyperlink"/>
          </w:rPr>
          <w:t>www</w:t>
        </w:r>
        <w:r w:rsidR="00712321" w:rsidRPr="007E0EA8">
          <w:rPr>
            <w:rStyle w:val="Hyperlink"/>
            <w:lang w:val="el-GR"/>
          </w:rPr>
          <w:t>.</w:t>
        </w:r>
        <w:proofErr w:type="spellStart"/>
        <w:r w:rsidR="00712321" w:rsidRPr="007E0EA8">
          <w:rPr>
            <w:rStyle w:val="Hyperlink"/>
          </w:rPr>
          <w:t>mathplayground</w:t>
        </w:r>
        <w:proofErr w:type="spellEnd"/>
        <w:r w:rsidR="00712321" w:rsidRPr="007E0EA8">
          <w:rPr>
            <w:rStyle w:val="Hyperlink"/>
            <w:lang w:val="el-GR"/>
          </w:rPr>
          <w:t>.</w:t>
        </w:r>
        <w:r w:rsidR="00712321" w:rsidRPr="007E0EA8">
          <w:rPr>
            <w:rStyle w:val="Hyperlink"/>
          </w:rPr>
          <w:t>com</w:t>
        </w:r>
        <w:r w:rsidR="00712321" w:rsidRPr="007E0EA8">
          <w:rPr>
            <w:rStyle w:val="Hyperlink"/>
            <w:lang w:val="el-GR"/>
          </w:rPr>
          <w:t>/</w:t>
        </w:r>
        <w:r w:rsidR="00712321" w:rsidRPr="007E0EA8">
          <w:rPr>
            <w:rStyle w:val="Hyperlink"/>
          </w:rPr>
          <w:t>ASB</w:t>
        </w:r>
        <w:r w:rsidR="00712321" w:rsidRPr="007E0EA8">
          <w:rPr>
            <w:rStyle w:val="Hyperlink"/>
            <w:lang w:val="el-GR"/>
          </w:rPr>
          <w:t>_</w:t>
        </w:r>
        <w:proofErr w:type="spellStart"/>
        <w:r w:rsidR="00712321" w:rsidRPr="007E0EA8">
          <w:rPr>
            <w:rStyle w:val="Hyperlink"/>
          </w:rPr>
          <w:t>RatioStadium</w:t>
        </w:r>
        <w:proofErr w:type="spellEnd"/>
        <w:r w:rsidR="00712321" w:rsidRPr="007E0EA8">
          <w:rPr>
            <w:rStyle w:val="Hyperlink"/>
            <w:lang w:val="el-GR"/>
          </w:rPr>
          <w:t>.</w:t>
        </w:r>
        <w:r w:rsidR="00712321" w:rsidRPr="007E0EA8">
          <w:rPr>
            <w:rStyle w:val="Hyperlink"/>
          </w:rPr>
          <w:t>html</w:t>
        </w:r>
      </w:hyperlink>
    </w:p>
    <w:p w14:paraId="0AC99941" w14:textId="3F64A22F" w:rsidR="00A3672D" w:rsidRPr="006A39ED" w:rsidRDefault="00936D96" w:rsidP="00D1135D">
      <w:pPr>
        <w:tabs>
          <w:tab w:val="left" w:pos="1013"/>
        </w:tabs>
        <w:rPr>
          <w:lang w:val="el-GR"/>
        </w:rPr>
      </w:pPr>
      <w:hyperlink r:id="rId34" w:history="1">
        <w:r w:rsidR="00A3672D" w:rsidRPr="007E0EA8">
          <w:rPr>
            <w:rStyle w:val="Hyperlink"/>
          </w:rPr>
          <w:t>https</w:t>
        </w:r>
        <w:r w:rsidR="00A3672D" w:rsidRPr="006A39ED">
          <w:rPr>
            <w:rStyle w:val="Hyperlink"/>
            <w:lang w:val="el-GR"/>
          </w:rPr>
          <w:t>://</w:t>
        </w:r>
        <w:r w:rsidR="00A3672D" w:rsidRPr="007E0EA8">
          <w:rPr>
            <w:rStyle w:val="Hyperlink"/>
          </w:rPr>
          <w:t>www</w:t>
        </w:r>
        <w:r w:rsidR="00A3672D" w:rsidRPr="006A39ED">
          <w:rPr>
            <w:rStyle w:val="Hyperlink"/>
            <w:lang w:val="el-GR"/>
          </w:rPr>
          <w:t>.</w:t>
        </w:r>
        <w:proofErr w:type="spellStart"/>
        <w:r w:rsidR="00A3672D" w:rsidRPr="007E0EA8">
          <w:rPr>
            <w:rStyle w:val="Hyperlink"/>
          </w:rPr>
          <w:t>mathplayground</w:t>
        </w:r>
        <w:proofErr w:type="spellEnd"/>
        <w:r w:rsidR="00A3672D" w:rsidRPr="006A39ED">
          <w:rPr>
            <w:rStyle w:val="Hyperlink"/>
            <w:lang w:val="el-GR"/>
          </w:rPr>
          <w:t>.</w:t>
        </w:r>
        <w:r w:rsidR="00A3672D" w:rsidRPr="007E0EA8">
          <w:rPr>
            <w:rStyle w:val="Hyperlink"/>
          </w:rPr>
          <w:t>com</w:t>
        </w:r>
        <w:r w:rsidR="00A3672D" w:rsidRPr="006A39ED">
          <w:rPr>
            <w:rStyle w:val="Hyperlink"/>
            <w:lang w:val="el-GR"/>
          </w:rPr>
          <w:t>/</w:t>
        </w:r>
        <w:r w:rsidR="00A3672D" w:rsidRPr="007E0EA8">
          <w:rPr>
            <w:rStyle w:val="Hyperlink"/>
          </w:rPr>
          <w:t>ASB</w:t>
        </w:r>
        <w:r w:rsidR="00A3672D" w:rsidRPr="006A39ED">
          <w:rPr>
            <w:rStyle w:val="Hyperlink"/>
            <w:lang w:val="el-GR"/>
          </w:rPr>
          <w:t>_</w:t>
        </w:r>
        <w:proofErr w:type="spellStart"/>
        <w:r w:rsidR="00A3672D" w:rsidRPr="007E0EA8">
          <w:rPr>
            <w:rStyle w:val="Hyperlink"/>
          </w:rPr>
          <w:t>RatioBlaster</w:t>
        </w:r>
        <w:proofErr w:type="spellEnd"/>
        <w:r w:rsidR="00A3672D" w:rsidRPr="006A39ED">
          <w:rPr>
            <w:rStyle w:val="Hyperlink"/>
            <w:lang w:val="el-GR"/>
          </w:rPr>
          <w:t>.</w:t>
        </w:r>
        <w:r w:rsidR="00A3672D" w:rsidRPr="007E0EA8">
          <w:rPr>
            <w:rStyle w:val="Hyperlink"/>
          </w:rPr>
          <w:t>html</w:t>
        </w:r>
      </w:hyperlink>
      <w:r w:rsidR="00A3672D" w:rsidRPr="006A39ED">
        <w:rPr>
          <w:lang w:val="el-GR"/>
        </w:rPr>
        <w:t xml:space="preserve"> </w:t>
      </w:r>
    </w:p>
    <w:p w14:paraId="15E93C4F" w14:textId="77777777" w:rsidR="00712321" w:rsidRPr="00712321" w:rsidRDefault="00712321" w:rsidP="006A39ED">
      <w:pPr>
        <w:pBdr>
          <w:bottom w:val="single" w:sz="4" w:space="1" w:color="auto"/>
        </w:pBdr>
        <w:tabs>
          <w:tab w:val="left" w:pos="1013"/>
        </w:tabs>
        <w:rPr>
          <w:lang w:val="el-GR"/>
        </w:rPr>
      </w:pPr>
    </w:p>
    <w:sectPr w:rsidR="00712321" w:rsidRPr="00712321">
      <w:footerReference w:type="defaul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3BF5E" w14:textId="77777777" w:rsidR="00957702" w:rsidRDefault="00957702" w:rsidP="00DA7A14">
      <w:pPr>
        <w:spacing w:after="0" w:line="240" w:lineRule="auto"/>
      </w:pPr>
      <w:r>
        <w:separator/>
      </w:r>
    </w:p>
  </w:endnote>
  <w:endnote w:type="continuationSeparator" w:id="0">
    <w:p w14:paraId="75F2A7B9" w14:textId="77777777" w:rsidR="00957702" w:rsidRDefault="00957702" w:rsidP="00DA7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071527"/>
      <w:docPartObj>
        <w:docPartGallery w:val="Page Numbers (Bottom of Page)"/>
        <w:docPartUnique/>
      </w:docPartObj>
    </w:sdtPr>
    <w:sdtEndPr>
      <w:rPr>
        <w:noProof/>
      </w:rPr>
    </w:sdtEndPr>
    <w:sdtContent>
      <w:p w14:paraId="007BE67F" w14:textId="1F5D7F64" w:rsidR="00DA7A14" w:rsidRDefault="00DA7A14">
        <w:pPr>
          <w:pStyle w:val="Footer"/>
          <w:jc w:val="right"/>
        </w:pPr>
        <w:r>
          <w:fldChar w:fldCharType="begin"/>
        </w:r>
        <w:r>
          <w:instrText xml:space="preserve"> PAGE   \* MERGEFORMAT </w:instrText>
        </w:r>
        <w:r>
          <w:fldChar w:fldCharType="separate"/>
        </w:r>
        <w:r w:rsidR="006A39ED">
          <w:rPr>
            <w:noProof/>
          </w:rPr>
          <w:t>3</w:t>
        </w:r>
        <w:r>
          <w:rPr>
            <w:noProof/>
          </w:rPr>
          <w:fldChar w:fldCharType="end"/>
        </w:r>
      </w:p>
    </w:sdtContent>
  </w:sdt>
  <w:p w14:paraId="1C544122" w14:textId="77777777" w:rsidR="00DA7A14" w:rsidRDefault="00DA7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2A562" w14:textId="77777777" w:rsidR="00957702" w:rsidRDefault="00957702" w:rsidP="00DA7A14">
      <w:pPr>
        <w:spacing w:after="0" w:line="240" w:lineRule="auto"/>
      </w:pPr>
      <w:r>
        <w:separator/>
      </w:r>
    </w:p>
  </w:footnote>
  <w:footnote w:type="continuationSeparator" w:id="0">
    <w:p w14:paraId="37FCAF4A" w14:textId="77777777" w:rsidR="00957702" w:rsidRDefault="00957702" w:rsidP="00DA7A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537"/>
    <w:rsid w:val="00000A39"/>
    <w:rsid w:val="000C4687"/>
    <w:rsid w:val="001F7BEA"/>
    <w:rsid w:val="00201FC2"/>
    <w:rsid w:val="00266D10"/>
    <w:rsid w:val="00271BF5"/>
    <w:rsid w:val="002D3537"/>
    <w:rsid w:val="00312270"/>
    <w:rsid w:val="003B2AFB"/>
    <w:rsid w:val="004162F4"/>
    <w:rsid w:val="00492C53"/>
    <w:rsid w:val="00502E15"/>
    <w:rsid w:val="0059567F"/>
    <w:rsid w:val="006A39ED"/>
    <w:rsid w:val="006C490B"/>
    <w:rsid w:val="00712321"/>
    <w:rsid w:val="009068AF"/>
    <w:rsid w:val="00936D96"/>
    <w:rsid w:val="00957702"/>
    <w:rsid w:val="00A3672D"/>
    <w:rsid w:val="00AD2141"/>
    <w:rsid w:val="00B91447"/>
    <w:rsid w:val="00BA27CE"/>
    <w:rsid w:val="00BC52F3"/>
    <w:rsid w:val="00C25B41"/>
    <w:rsid w:val="00C97F17"/>
    <w:rsid w:val="00D1135D"/>
    <w:rsid w:val="00D52F3D"/>
    <w:rsid w:val="00DA7A14"/>
    <w:rsid w:val="00EC58D4"/>
    <w:rsid w:val="00F126B9"/>
    <w:rsid w:val="00FB10D7"/>
    <w:rsid w:val="00FE4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C4CC9"/>
  <w15:chartTrackingRefBased/>
  <w15:docId w15:val="{2208903C-FE2B-4389-B5A4-B0CE027E3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3537"/>
    <w:rPr>
      <w:color w:val="0563C1" w:themeColor="hyperlink"/>
      <w:u w:val="single"/>
    </w:rPr>
  </w:style>
  <w:style w:type="character" w:customStyle="1" w:styleId="UnresolvedMention1">
    <w:name w:val="Unresolved Mention1"/>
    <w:basedOn w:val="DefaultParagraphFont"/>
    <w:uiPriority w:val="99"/>
    <w:semiHidden/>
    <w:unhideWhenUsed/>
    <w:rsid w:val="002D3537"/>
    <w:rPr>
      <w:color w:val="808080"/>
      <w:shd w:val="clear" w:color="auto" w:fill="E6E6E6"/>
    </w:rPr>
  </w:style>
  <w:style w:type="character" w:styleId="FollowedHyperlink">
    <w:name w:val="FollowedHyperlink"/>
    <w:basedOn w:val="DefaultParagraphFont"/>
    <w:uiPriority w:val="99"/>
    <w:semiHidden/>
    <w:unhideWhenUsed/>
    <w:rsid w:val="00FB10D7"/>
    <w:rPr>
      <w:color w:val="954F72" w:themeColor="followedHyperlink"/>
      <w:u w:val="single"/>
    </w:rPr>
  </w:style>
  <w:style w:type="paragraph" w:styleId="Header">
    <w:name w:val="header"/>
    <w:basedOn w:val="Normal"/>
    <w:link w:val="HeaderChar"/>
    <w:uiPriority w:val="99"/>
    <w:unhideWhenUsed/>
    <w:rsid w:val="00DA7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A14"/>
  </w:style>
  <w:style w:type="paragraph" w:styleId="Footer">
    <w:name w:val="footer"/>
    <w:basedOn w:val="Normal"/>
    <w:link w:val="FooterChar"/>
    <w:uiPriority w:val="99"/>
    <w:unhideWhenUsed/>
    <w:rsid w:val="00DA7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ltiplication.com/games/play/cone-crazy-multiplication" TargetMode="External"/><Relationship Id="rId13" Type="http://schemas.openxmlformats.org/officeDocument/2006/relationships/hyperlink" Target="https://www.topmarks.co.uk/symmetry/symmetry-sorting" TargetMode="External"/><Relationship Id="rId18" Type="http://schemas.openxmlformats.org/officeDocument/2006/relationships/hyperlink" Target="http://www.sheppardsoftware.com/mathgames/geometry/shapeshoot/VolumeShapesShoot.htm" TargetMode="External"/><Relationship Id="rId26" Type="http://schemas.openxmlformats.org/officeDocument/2006/relationships/hyperlink" Target="http://www.teachingmoney.co.uk/eurosite/games/changeEURO.html"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s://www.mathplayground.com/ASB_RatioBlaster.html" TargetMode="External"/><Relationship Id="rId7" Type="http://schemas.openxmlformats.org/officeDocument/2006/relationships/image" Target="media/image1.png"/><Relationship Id="rId12" Type="http://schemas.openxmlformats.org/officeDocument/2006/relationships/hyperlink" Target="https://www.topmarks.co.uk/symmetry/symmetry-matchin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www.mathplayground.com/ASB_RatioStadium.html" TargetMode="External"/><Relationship Id="rId2" Type="http://schemas.openxmlformats.org/officeDocument/2006/relationships/styles" Target="styles.xml"/><Relationship Id="rId16" Type="http://schemas.openxmlformats.org/officeDocument/2006/relationships/hyperlink" Target="https://www.mathplayground.com/algebraic_reasoning.html" TargetMode="External"/><Relationship Id="rId20" Type="http://schemas.openxmlformats.org/officeDocument/2006/relationships/hyperlink" Target="http://www.sheppardsoftware.com/mathgames/fractions/memory_equivalent2.ht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sheppardsoftware.com/mathgames/fractions/FruitShootFractionsAddition.htm"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mathplayground.com/ASB_Canoe_Penguins.html" TargetMode="External"/><Relationship Id="rId36" Type="http://schemas.openxmlformats.org/officeDocument/2006/relationships/fontTable" Target="fontTable.xml"/><Relationship Id="rId10" Type="http://schemas.openxmlformats.org/officeDocument/2006/relationships/hyperlink" Target="http://www.plastelina.net/game1.html" TargetMode="External"/><Relationship Id="rId19" Type="http://schemas.openxmlformats.org/officeDocument/2006/relationships/image" Target="media/image6.png"/><Relationship Id="rId31" Type="http://schemas.openxmlformats.org/officeDocument/2006/relationships/hyperlink" Target="https://www.mathplayground.com/matching_fraction_percent.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teacherled.com/iresources/symmetry/symmetryshapes/" TargetMode="External"/><Relationship Id="rId22" Type="http://schemas.openxmlformats.org/officeDocument/2006/relationships/hyperlink" Target="http://www.fuelthebrain.com/games/comparison-shootout/" TargetMode="External"/><Relationship Id="rId27" Type="http://schemas.openxmlformats.org/officeDocument/2006/relationships/image" Target="media/image10.png"/><Relationship Id="rId30" Type="http://schemas.openxmlformats.org/officeDocument/2006/relationships/hyperlink" Target="https://www.nctm.org/Classroom-Resources/Illuminations/Interactives/Concentration/"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830F3-81FD-4147-A57B-49DD7F02E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979</Words>
  <Characters>5582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Charalampos</dc:creator>
  <cp:keywords/>
  <dc:description/>
  <cp:lastModifiedBy>charalampos kapsalis</cp:lastModifiedBy>
  <cp:revision>2</cp:revision>
  <dcterms:created xsi:type="dcterms:W3CDTF">2020-03-18T16:45:00Z</dcterms:created>
  <dcterms:modified xsi:type="dcterms:W3CDTF">2020-03-18T16:45:00Z</dcterms:modified>
</cp:coreProperties>
</file>